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E3" w:rsidRPr="001A4DE8" w:rsidRDefault="00AB0C09" w:rsidP="004F00E3">
      <w:pPr>
        <w:spacing w:line="572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东莞市水务局</w:t>
      </w:r>
      <w:r w:rsidR="004F00E3" w:rsidRPr="001A4DE8">
        <w:rPr>
          <w:rFonts w:ascii="Times New Roman" w:eastAsia="黑体" w:hAnsi="黑体"/>
          <w:sz w:val="32"/>
          <w:szCs w:val="32"/>
        </w:rPr>
        <w:t>双随机抽查事项清单</w:t>
      </w:r>
      <w:bookmarkStart w:id="0" w:name="_GoBack"/>
      <w:bookmarkEnd w:id="0"/>
      <w:r w:rsidR="004F00E3" w:rsidRPr="001A4DE8">
        <w:rPr>
          <w:rFonts w:ascii="Times New Roman" w:eastAsia="黑体" w:hAnsi="黑体"/>
          <w:sz w:val="32"/>
          <w:szCs w:val="32"/>
        </w:rPr>
        <w:t>（</w:t>
      </w:r>
      <w:r w:rsidR="00534A2A">
        <w:rPr>
          <w:rFonts w:ascii="Times New Roman" w:eastAsia="黑体" w:hAnsi="黑体" w:hint="eastAsia"/>
          <w:sz w:val="32"/>
          <w:szCs w:val="32"/>
        </w:rPr>
        <w:t>20201016</w:t>
      </w:r>
      <w:r w:rsidR="004F00E3" w:rsidRPr="001A4DE8">
        <w:rPr>
          <w:rFonts w:ascii="Times New Roman" w:eastAsia="黑体" w:hAnsi="黑体"/>
          <w:sz w:val="32"/>
          <w:szCs w:val="32"/>
        </w:rPr>
        <w:t>）</w:t>
      </w:r>
    </w:p>
    <w:p w:rsidR="004F00E3" w:rsidRPr="001A4DE8" w:rsidRDefault="004F00E3" w:rsidP="004F00E3">
      <w:pPr>
        <w:spacing w:line="300" w:lineRule="exact"/>
        <w:rPr>
          <w:rFonts w:ascii="Times New Roman" w:hAnsi="Times New Roman" w:hint="eastAsi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709"/>
        <w:gridCol w:w="851"/>
        <w:gridCol w:w="3118"/>
        <w:gridCol w:w="709"/>
        <w:gridCol w:w="5245"/>
        <w:gridCol w:w="749"/>
        <w:gridCol w:w="1093"/>
        <w:gridCol w:w="1129"/>
        <w:gridCol w:w="1281"/>
      </w:tblGrid>
      <w:tr w:rsidR="004F00E3" w:rsidRPr="001A4DE8" w:rsidTr="00AB0C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事项类别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抽查事项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抽查依据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抽查对象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抽查内容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抽查方式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抽查比例</w:t>
            </w:r>
          </w:p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（</w:t>
            </w:r>
            <w:r w:rsidRPr="001A4DE8">
              <w:rPr>
                <w:rFonts w:ascii="Times New Roman" w:hAnsi="Times New Roman"/>
              </w:rPr>
              <w:t>%</w:t>
            </w:r>
            <w:r w:rsidRPr="001A4DE8">
              <w:rPr>
                <w:rFonts w:ascii="Times New Roman" w:hAnsi="宋体"/>
              </w:rPr>
              <w:t>）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抽查频次</w:t>
            </w:r>
          </w:p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（次</w:t>
            </w:r>
            <w:r w:rsidRPr="001A4DE8">
              <w:rPr>
                <w:rFonts w:ascii="Times New Roman" w:hAnsi="Times New Roman"/>
              </w:rPr>
              <w:t>/</w:t>
            </w:r>
            <w:r w:rsidRPr="001A4DE8">
              <w:rPr>
                <w:rFonts w:ascii="Times New Roman" w:hAnsi="宋体"/>
              </w:rPr>
              <w:t>年）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责任单位</w:t>
            </w:r>
          </w:p>
        </w:tc>
      </w:tr>
      <w:tr w:rsidR="004F00E3" w:rsidRPr="001A4DE8" w:rsidTr="00AB0C09">
        <w:trPr>
          <w:trHeight w:val="37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1648B" w:rsidRDefault="008A7512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1648B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宋体"/>
              </w:rPr>
              <w:t>行政许可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1648B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1648B">
              <w:rPr>
                <w:rFonts w:ascii="Times New Roman" w:hAnsi="宋体"/>
                <w:kern w:val="0"/>
              </w:rPr>
              <w:t>取水许可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  <w:kern w:val="0"/>
              </w:rPr>
              <w:t>《行政许可法》第十条第二款：行政机关应当对公民、法人或者其他组织从事行政许可事项的活动实施有效监督。第六十一条第一款：行政机关应当建立健全监督制度，通过核查反映被许可人从事行政许可事项活动情况的有关材料，履行监督责任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被许可人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1.</w:t>
            </w:r>
            <w:r w:rsidRPr="001A4DE8">
              <w:rPr>
                <w:rFonts w:ascii="Times New Roman" w:hAnsi="宋体"/>
              </w:rPr>
              <w:t>是否按照取水申请批准文件建设取水工</w:t>
            </w:r>
            <w:proofErr w:type="gramStart"/>
            <w:r w:rsidRPr="001A4DE8">
              <w:rPr>
                <w:rFonts w:ascii="Times New Roman" w:hAnsi="宋体"/>
              </w:rPr>
              <w:t>程或者</w:t>
            </w:r>
            <w:proofErr w:type="gramEnd"/>
            <w:r w:rsidRPr="001A4DE8">
              <w:rPr>
                <w:rFonts w:ascii="Times New Roman" w:hAnsi="宋体"/>
              </w:rPr>
              <w:t>设施；</w:t>
            </w:r>
          </w:p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2.</w:t>
            </w:r>
            <w:r w:rsidRPr="001A4DE8">
              <w:rPr>
                <w:rFonts w:ascii="Times New Roman" w:hAnsi="宋体"/>
              </w:rPr>
              <w:t>是否按照批准的取水许可规定条件取水，并按批准的用途用水；</w:t>
            </w:r>
          </w:p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 xml:space="preserve">3. </w:t>
            </w:r>
            <w:r w:rsidRPr="001A4DE8">
              <w:rPr>
                <w:rFonts w:ascii="Times New Roman" w:hAnsi="宋体"/>
              </w:rPr>
              <w:t>是否按时申报计划用水，是否按照批准的计划取水，</w:t>
            </w:r>
          </w:p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是否如实提供取用水有关情况；</w:t>
            </w:r>
          </w:p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4.</w:t>
            </w:r>
            <w:r w:rsidRPr="001A4DE8">
              <w:rPr>
                <w:rFonts w:ascii="Times New Roman" w:hAnsi="宋体"/>
              </w:rPr>
              <w:t>是否执行审批机关</w:t>
            </w:r>
            <w:proofErr w:type="gramStart"/>
            <w:r w:rsidRPr="001A4DE8">
              <w:rPr>
                <w:rFonts w:ascii="Times New Roman" w:hAnsi="宋体"/>
              </w:rPr>
              <w:t>作出</w:t>
            </w:r>
            <w:proofErr w:type="gramEnd"/>
            <w:r w:rsidRPr="001A4DE8">
              <w:rPr>
                <w:rFonts w:ascii="Times New Roman" w:hAnsi="宋体"/>
              </w:rPr>
              <w:t>的取水量限制决定，或者未经批准擅自转让取水权；</w:t>
            </w:r>
          </w:p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5.</w:t>
            </w:r>
            <w:r w:rsidRPr="001A4DE8">
              <w:rPr>
                <w:rFonts w:ascii="Times New Roman" w:hAnsi="宋体"/>
              </w:rPr>
              <w:t>是否安装计量设施（在线监测）并保证其运行正常；</w:t>
            </w:r>
          </w:p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6.</w:t>
            </w:r>
            <w:r w:rsidRPr="001A4DE8">
              <w:rPr>
                <w:rFonts w:ascii="Times New Roman" w:hAnsi="宋体"/>
              </w:rPr>
              <w:t>是否按照要求退水；</w:t>
            </w:r>
          </w:p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7.</w:t>
            </w:r>
            <w:r w:rsidRPr="001A4DE8">
              <w:rPr>
                <w:rFonts w:ascii="Times New Roman" w:hAnsi="宋体"/>
              </w:rPr>
              <w:t>是否依法缴纳水资源费；</w:t>
            </w:r>
          </w:p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8.</w:t>
            </w:r>
            <w:r w:rsidRPr="001A4DE8">
              <w:rPr>
                <w:rFonts w:ascii="Times New Roman" w:hAnsi="宋体"/>
              </w:rPr>
              <w:t>是否按照规定时限向审批机关延续取水许可申请；</w:t>
            </w:r>
          </w:p>
          <w:p w:rsidR="004F00E3" w:rsidRPr="001A4DE8" w:rsidRDefault="004F00E3" w:rsidP="007475CD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 xml:space="preserve">9. </w:t>
            </w:r>
            <w:r w:rsidRPr="001A4DE8">
              <w:rPr>
                <w:rFonts w:ascii="Times New Roman" w:hAnsi="宋体"/>
              </w:rPr>
              <w:t>需要调整计划用水总量的，是否依法向管理机关提出调整，并取得核定或者备案文件。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534A2A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现场检查或书面检查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20%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1</w:t>
            </w:r>
            <w:r w:rsidRPr="001A4DE8">
              <w:rPr>
                <w:rFonts w:ascii="Times New Roman" w:hAnsi="宋体"/>
              </w:rPr>
              <w:t>次</w:t>
            </w:r>
            <w:r w:rsidRPr="001A4DE8">
              <w:rPr>
                <w:rFonts w:ascii="Times New Roman" w:hAnsi="Times New Roman"/>
              </w:rPr>
              <w:t>/</w:t>
            </w:r>
            <w:r w:rsidRPr="001A4DE8">
              <w:rPr>
                <w:rFonts w:ascii="Times New Roman" w:hAnsi="宋体"/>
              </w:rPr>
              <w:t>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E3" w:rsidRPr="001A4DE8" w:rsidRDefault="004F00E3" w:rsidP="007475C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水资源</w:t>
            </w:r>
            <w:r w:rsidR="00627467">
              <w:rPr>
                <w:rFonts w:ascii="Times New Roman" w:hAnsi="宋体" w:hint="eastAsia"/>
              </w:rPr>
              <w:t>科</w:t>
            </w:r>
          </w:p>
        </w:tc>
      </w:tr>
      <w:tr w:rsidR="008A7512" w:rsidRPr="001A4DE8" w:rsidTr="00AB0C09">
        <w:trPr>
          <w:trHeight w:val="2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1648B" w:rsidRDefault="00AB0C09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1648B" w:rsidRDefault="008A7512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宋体"/>
              </w:rPr>
              <w:t>行政许可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1648B" w:rsidRDefault="008A7512" w:rsidP="00AB0C09">
            <w:pPr>
              <w:spacing w:line="300" w:lineRule="exact"/>
              <w:jc w:val="left"/>
              <w:rPr>
                <w:rFonts w:ascii="Times New Roman" w:hAnsi="宋体"/>
                <w:kern w:val="0"/>
              </w:rPr>
            </w:pPr>
            <w:r w:rsidRPr="0011648B">
              <w:rPr>
                <w:rFonts w:ascii="Times New Roman" w:hAnsi="宋体" w:hint="eastAsia"/>
                <w:kern w:val="0"/>
              </w:rPr>
              <w:t>水利工程初步设计文件审批；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rPr>
                <w:rFonts w:ascii="Times New Roman" w:hAnsi="Times New Roman"/>
                <w:kern w:val="0"/>
              </w:rPr>
            </w:pPr>
            <w:r w:rsidRPr="001A4DE8">
              <w:rPr>
                <w:rFonts w:ascii="Times New Roman" w:hAnsi="宋体"/>
                <w:kern w:val="0"/>
              </w:rPr>
              <w:t>《行政许可法》第十条第二款：行政机关应当对公民、法人或者其他组织从事行政许可事项的活动实施有效监督。第六十一条第一款：行政机关应当建立健全监督制度，通过核查反映被许可人从事行政许可事项活动情况的有关材料，履行监督责任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被许可人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1.</w:t>
            </w:r>
            <w:r w:rsidRPr="001A4DE8">
              <w:rPr>
                <w:rFonts w:ascii="Times New Roman" w:hAnsi="宋体"/>
              </w:rPr>
              <w:t>设计单位是否按批复的初步设计报告进行施工图设计；</w:t>
            </w:r>
          </w:p>
          <w:p w:rsidR="008A7512" w:rsidRPr="001A4DE8" w:rsidRDefault="008A7512" w:rsidP="00C53776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2.</w:t>
            </w:r>
            <w:r w:rsidRPr="001A4DE8">
              <w:rPr>
                <w:rFonts w:ascii="Times New Roman" w:hAnsi="宋体"/>
              </w:rPr>
              <w:t>前期工作程序是否符合国家和省的有关规定；</w:t>
            </w:r>
          </w:p>
          <w:p w:rsidR="008A7512" w:rsidRPr="001A4DE8" w:rsidRDefault="008A7512" w:rsidP="00C53776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3.</w:t>
            </w:r>
            <w:r w:rsidRPr="001A4DE8">
              <w:rPr>
                <w:rFonts w:ascii="Times New Roman" w:hAnsi="宋体"/>
              </w:rPr>
              <w:t>工程建设管理情况、资金使用情况、安全生产管理情况是否合法合</w:t>
            </w:r>
            <w:proofErr w:type="gramStart"/>
            <w:r w:rsidRPr="001A4DE8">
              <w:rPr>
                <w:rFonts w:ascii="Times New Roman" w:hAnsi="宋体"/>
              </w:rPr>
              <w:t>规</w:t>
            </w:r>
            <w:proofErr w:type="gramEnd"/>
            <w:r w:rsidRPr="001A4DE8">
              <w:rPr>
                <w:rFonts w:ascii="Times New Roman" w:hAnsi="宋体"/>
              </w:rPr>
              <w:t>；涉及度汛任务的工程，其度汛方案制定和执行情况。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现场检查或书面检查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20%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 w:rsidRPr="001A4DE8">
              <w:rPr>
                <w:rFonts w:ascii="Times New Roman" w:hAnsi="宋体"/>
              </w:rPr>
              <w:t>次</w:t>
            </w:r>
            <w:r w:rsidRPr="001A4DE8">
              <w:rPr>
                <w:rFonts w:ascii="Times New Roman" w:hAnsi="Times New Roman"/>
              </w:rPr>
              <w:t>/</w:t>
            </w:r>
            <w:r w:rsidRPr="001A4DE8">
              <w:rPr>
                <w:rFonts w:ascii="Times New Roman" w:hAnsi="宋体"/>
              </w:rPr>
              <w:t>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建管科</w:t>
            </w:r>
          </w:p>
        </w:tc>
      </w:tr>
      <w:tr w:rsidR="008A7512" w:rsidRPr="001A4DE8" w:rsidTr="00AB0C09">
        <w:trPr>
          <w:trHeight w:val="2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1648B" w:rsidRDefault="0011648B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Times New Roman" w:hint="eastAsia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1648B" w:rsidRDefault="008A7512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宋体"/>
              </w:rPr>
              <w:t>行政许可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1648B" w:rsidRDefault="00B93D3A" w:rsidP="00C53776">
            <w:pPr>
              <w:spacing w:line="300" w:lineRule="exact"/>
              <w:jc w:val="left"/>
              <w:rPr>
                <w:rFonts w:ascii="Times New Roman" w:hAnsi="宋体"/>
                <w:kern w:val="0"/>
              </w:rPr>
            </w:pPr>
            <w:r w:rsidRPr="0011648B">
              <w:rPr>
                <w:rFonts w:ascii="Times New Roman" w:hAnsi="宋体" w:hint="eastAsia"/>
              </w:rPr>
              <w:t>建筑工程施工许可证核发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B93D3A" w:rsidRDefault="008A7512" w:rsidP="00C53776">
            <w:pPr>
              <w:spacing w:line="300" w:lineRule="exact"/>
              <w:rPr>
                <w:rFonts w:ascii="Times New Roman" w:hAnsi="Times New Roman"/>
                <w:kern w:val="0"/>
                <w:highlight w:val="yellow"/>
              </w:rPr>
            </w:pPr>
            <w:r w:rsidRPr="0011648B">
              <w:rPr>
                <w:rFonts w:ascii="Times New Roman" w:hAnsi="宋体"/>
                <w:kern w:val="0"/>
              </w:rPr>
              <w:t>《</w:t>
            </w:r>
            <w:r w:rsidRPr="0011648B">
              <w:rPr>
                <w:rFonts w:ascii="Times New Roman" w:hAnsi="宋体" w:hint="eastAsia"/>
                <w:kern w:val="0"/>
              </w:rPr>
              <w:t>建筑工程施工许可管理办法</w:t>
            </w:r>
            <w:r w:rsidRPr="0011648B">
              <w:rPr>
                <w:rFonts w:ascii="Times New Roman" w:hAnsi="宋体"/>
                <w:kern w:val="0"/>
              </w:rPr>
              <w:t>》</w:t>
            </w:r>
            <w:r w:rsidRPr="0011648B">
              <w:rPr>
                <w:rFonts w:ascii="Times New Roman" w:hAnsi="宋体" w:hint="eastAsia"/>
                <w:kern w:val="0"/>
              </w:rPr>
              <w:t>（住建部令第</w:t>
            </w:r>
            <w:r w:rsidRPr="0011648B">
              <w:rPr>
                <w:rFonts w:ascii="Times New Roman" w:hAnsi="宋体" w:hint="eastAsia"/>
                <w:kern w:val="0"/>
              </w:rPr>
              <w:t>18</w:t>
            </w:r>
            <w:r w:rsidRPr="0011648B">
              <w:rPr>
                <w:rFonts w:ascii="Times New Roman" w:hAnsi="宋体" w:hint="eastAsia"/>
                <w:kern w:val="0"/>
              </w:rPr>
              <w:t>号）</w:t>
            </w:r>
            <w:r w:rsidRPr="0011648B">
              <w:rPr>
                <w:rFonts w:ascii="Times New Roman" w:hAnsi="宋体"/>
                <w:kern w:val="0"/>
              </w:rPr>
              <w:t>第十</w:t>
            </w:r>
            <w:r w:rsidRPr="0011648B">
              <w:rPr>
                <w:rFonts w:ascii="Times New Roman" w:hAnsi="宋体" w:hint="eastAsia"/>
                <w:kern w:val="0"/>
              </w:rPr>
              <w:t>一</w:t>
            </w:r>
            <w:r w:rsidRPr="0011648B">
              <w:rPr>
                <w:rFonts w:ascii="Times New Roman" w:hAnsi="宋体"/>
                <w:kern w:val="0"/>
              </w:rPr>
              <w:t>条：</w:t>
            </w:r>
            <w:r w:rsidRPr="0011648B">
              <w:rPr>
                <w:rFonts w:ascii="Times New Roman" w:hAnsi="宋体" w:hint="eastAsia"/>
                <w:kern w:val="0"/>
              </w:rPr>
              <w:t>发证机关应当建立颁发施工许可证后的监督检查制度，对取得施工许可证后条件发生变化、延期开工、中止施工等行为进行监督检查，发现违法违规行为及时处理。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被许可人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1.</w:t>
            </w:r>
            <w:r w:rsidRPr="000B4B84">
              <w:rPr>
                <w:rFonts w:ascii="Times New Roman" w:hAnsi="宋体" w:hint="eastAsia"/>
                <w:kern w:val="0"/>
              </w:rPr>
              <w:t xml:space="preserve"> </w:t>
            </w:r>
            <w:r w:rsidRPr="000B4B84">
              <w:rPr>
                <w:rFonts w:ascii="Times New Roman" w:hAnsi="宋体" w:hint="eastAsia"/>
                <w:kern w:val="0"/>
              </w:rPr>
              <w:t>取得施工许可证后条件</w:t>
            </w:r>
            <w:r>
              <w:rPr>
                <w:rFonts w:ascii="Times New Roman" w:hAnsi="宋体" w:hint="eastAsia"/>
                <w:kern w:val="0"/>
              </w:rPr>
              <w:t>是否</w:t>
            </w:r>
            <w:r w:rsidRPr="000B4B84">
              <w:rPr>
                <w:rFonts w:ascii="Times New Roman" w:hAnsi="宋体" w:hint="eastAsia"/>
                <w:kern w:val="0"/>
              </w:rPr>
              <w:t>发生变化</w:t>
            </w:r>
            <w:r w:rsidRPr="001A4DE8">
              <w:rPr>
                <w:rFonts w:ascii="Times New Roman" w:hAnsi="宋体"/>
              </w:rPr>
              <w:t>；</w:t>
            </w:r>
          </w:p>
          <w:p w:rsidR="008A7512" w:rsidRPr="001A4DE8" w:rsidRDefault="008A7512" w:rsidP="00C53776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2.</w:t>
            </w:r>
            <w:r w:rsidRPr="000B4B84">
              <w:rPr>
                <w:rFonts w:ascii="Times New Roman" w:hAnsi="宋体" w:hint="eastAsia"/>
                <w:kern w:val="0"/>
              </w:rPr>
              <w:t xml:space="preserve"> </w:t>
            </w:r>
            <w:r>
              <w:rPr>
                <w:rFonts w:ascii="Times New Roman" w:hAnsi="宋体" w:hint="eastAsia"/>
                <w:kern w:val="0"/>
              </w:rPr>
              <w:t>是否存在</w:t>
            </w:r>
            <w:r w:rsidRPr="000B4B84">
              <w:rPr>
                <w:rFonts w:ascii="Times New Roman" w:hAnsi="宋体" w:hint="eastAsia"/>
                <w:kern w:val="0"/>
              </w:rPr>
              <w:t>延期开工</w:t>
            </w:r>
            <w:r w:rsidRPr="001A4DE8">
              <w:rPr>
                <w:rFonts w:ascii="Times New Roman" w:hAnsi="宋体"/>
              </w:rPr>
              <w:t>；</w:t>
            </w:r>
          </w:p>
          <w:p w:rsidR="008A7512" w:rsidRPr="001A4DE8" w:rsidRDefault="008A7512" w:rsidP="00C53776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3.</w:t>
            </w:r>
            <w:r w:rsidRPr="000B4B84">
              <w:rPr>
                <w:rFonts w:ascii="Times New Roman" w:hAnsi="宋体" w:hint="eastAsia"/>
                <w:kern w:val="0"/>
              </w:rPr>
              <w:t xml:space="preserve"> </w:t>
            </w:r>
            <w:r>
              <w:rPr>
                <w:rFonts w:ascii="Times New Roman" w:hAnsi="宋体" w:hint="eastAsia"/>
                <w:kern w:val="0"/>
              </w:rPr>
              <w:t>是否存在</w:t>
            </w:r>
            <w:r w:rsidRPr="000B4B84">
              <w:rPr>
                <w:rFonts w:ascii="Times New Roman" w:hAnsi="宋体" w:hint="eastAsia"/>
                <w:kern w:val="0"/>
              </w:rPr>
              <w:t>中止施工</w:t>
            </w:r>
            <w:r w:rsidRPr="001A4DE8">
              <w:rPr>
                <w:rFonts w:ascii="Times New Roman" w:hAnsi="宋体"/>
              </w:rPr>
              <w:t>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现场检查或书面检查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20%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1</w:t>
            </w:r>
            <w:r w:rsidRPr="001A4DE8">
              <w:rPr>
                <w:rFonts w:ascii="Times New Roman" w:hAnsi="宋体"/>
              </w:rPr>
              <w:t>次</w:t>
            </w:r>
            <w:r w:rsidRPr="001A4DE8">
              <w:rPr>
                <w:rFonts w:ascii="Times New Roman" w:hAnsi="Times New Roman"/>
              </w:rPr>
              <w:t>/</w:t>
            </w:r>
            <w:r w:rsidRPr="001A4DE8">
              <w:rPr>
                <w:rFonts w:ascii="Times New Roman" w:hAnsi="宋体"/>
              </w:rPr>
              <w:t>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12" w:rsidRPr="001A4DE8" w:rsidRDefault="008A7512" w:rsidP="00C53776">
            <w:pPr>
              <w:spacing w:line="3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建管科、质监站</w:t>
            </w:r>
          </w:p>
        </w:tc>
      </w:tr>
      <w:tr w:rsidR="00D14D13" w:rsidRPr="001A4DE8" w:rsidTr="00AB0C09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11648B" w:rsidP="00637BB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宋体"/>
              </w:rPr>
              <w:t>行政许可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D14D13" w:rsidP="0011648B">
            <w:pPr>
              <w:spacing w:line="360" w:lineRule="exact"/>
              <w:rPr>
                <w:rFonts w:ascii="Times New Roman" w:hAnsi="宋体"/>
                <w:kern w:val="0"/>
              </w:rPr>
            </w:pPr>
            <w:r w:rsidRPr="0011648B">
              <w:rPr>
                <w:rFonts w:ascii="Times New Roman" w:hAnsi="宋体" w:hint="eastAsia"/>
                <w:kern w:val="0"/>
              </w:rPr>
              <w:t>停止供水审批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AB0C09" w:rsidRDefault="00D14D13" w:rsidP="00637BB5">
            <w:pPr>
              <w:spacing w:line="360" w:lineRule="exact"/>
              <w:rPr>
                <w:rFonts w:ascii="Times New Roman" w:hAnsi="Times New Roman"/>
                <w:kern w:val="0"/>
              </w:rPr>
            </w:pPr>
            <w:r w:rsidRPr="001A4DE8">
              <w:rPr>
                <w:rFonts w:ascii="Times New Roman" w:hAnsi="宋体"/>
                <w:kern w:val="0"/>
              </w:rPr>
              <w:t>《行政许可法》第十条第二款：行政机关应当对公民、法人或者其他组织从事行政许可事项的活动实施有效监督。第六十一条第一款：行政机关应当建立健全监督制度，通过核查反映被许可人从事行政许可事项活动情况的有关材料，履行监督责任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被许可人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BB6011" w:rsidRDefault="00D14D13" w:rsidP="00637BB5">
            <w:pPr>
              <w:spacing w:line="360" w:lineRule="exact"/>
              <w:jc w:val="left"/>
              <w:rPr>
                <w:rFonts w:ascii="Times New Roman" w:hAnsi="宋体" w:hint="eastAsia"/>
                <w:kern w:val="0"/>
              </w:rPr>
            </w:pPr>
            <w:r w:rsidRPr="001A4DE8">
              <w:rPr>
                <w:rFonts w:ascii="Times New Roman" w:hAnsi="宋体"/>
                <w:kern w:val="0"/>
              </w:rPr>
              <w:t>主要包括检查是否按照批准的内容实施。</w:t>
            </w:r>
            <w:r w:rsidRPr="00BB6011">
              <w:rPr>
                <w:rFonts w:ascii="Times New Roman" w:hAnsi="宋体" w:hint="eastAsia"/>
                <w:kern w:val="0"/>
              </w:rPr>
              <w:t>超过</w:t>
            </w:r>
            <w:r w:rsidRPr="00BB6011">
              <w:rPr>
                <w:rFonts w:ascii="Times New Roman" w:hAnsi="宋体" w:hint="eastAsia"/>
                <w:kern w:val="0"/>
              </w:rPr>
              <w:t>12</w:t>
            </w:r>
            <w:r w:rsidRPr="00BB6011">
              <w:rPr>
                <w:rFonts w:ascii="Times New Roman" w:hAnsi="宋体" w:hint="eastAsia"/>
                <w:kern w:val="0"/>
              </w:rPr>
              <w:t>小时的停水</w:t>
            </w:r>
            <w:r w:rsidRPr="001A4DE8">
              <w:rPr>
                <w:rFonts w:ascii="Times New Roman" w:hAnsi="宋体"/>
                <w:kern w:val="0"/>
              </w:rPr>
              <w:t>是否</w:t>
            </w:r>
            <w:r w:rsidRPr="00BB6011">
              <w:rPr>
                <w:rFonts w:ascii="Times New Roman" w:hAnsi="宋体" w:hint="eastAsia"/>
                <w:kern w:val="0"/>
              </w:rPr>
              <w:t>具有临时供水措施；停水前</w:t>
            </w:r>
            <w:r>
              <w:rPr>
                <w:rFonts w:ascii="Times New Roman" w:hAnsi="宋体" w:hint="eastAsia"/>
                <w:kern w:val="0"/>
              </w:rPr>
              <w:t>是否通知用户及消防部门，并拟定有公</w:t>
            </w:r>
            <w:r w:rsidRPr="00BB6011">
              <w:rPr>
                <w:rFonts w:ascii="Times New Roman" w:hAnsi="宋体" w:hint="eastAsia"/>
                <w:kern w:val="0"/>
              </w:rPr>
              <w:t>告</w:t>
            </w:r>
            <w:r>
              <w:rPr>
                <w:rFonts w:ascii="Times New Roman" w:hAnsi="宋体" w:hint="eastAsia"/>
                <w:kern w:val="0"/>
              </w:rPr>
              <w:t>等内容。</w:t>
            </w:r>
          </w:p>
          <w:p w:rsidR="00D14D13" w:rsidRPr="00BB6011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534A2A" w:rsidP="00637BB5">
            <w:pPr>
              <w:spacing w:line="360" w:lineRule="exact"/>
              <w:jc w:val="left"/>
              <w:rPr>
                <w:rFonts w:ascii="Times New Roman" w:hAnsi="Times New Roman"/>
                <w:kern w:val="0"/>
              </w:rPr>
            </w:pPr>
            <w:r w:rsidRPr="001A4DE8">
              <w:rPr>
                <w:rFonts w:ascii="Times New Roman" w:hAnsi="宋体"/>
              </w:rPr>
              <w:t>现场检查或书面检查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  <w:r w:rsidRPr="001A4DE8">
              <w:rPr>
                <w:rFonts w:ascii="Times New Roman" w:hAnsi="Times New Roman"/>
                <w:kern w:val="0"/>
              </w:rPr>
              <w:t>20%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1</w:t>
            </w:r>
            <w:r w:rsidRPr="001A4DE8">
              <w:rPr>
                <w:rFonts w:ascii="Times New Roman" w:hAnsi="宋体"/>
                <w:kern w:val="0"/>
              </w:rPr>
              <w:t>次</w:t>
            </w:r>
            <w:r w:rsidRPr="001A4DE8">
              <w:rPr>
                <w:rFonts w:ascii="Times New Roman" w:hAnsi="Times New Roman"/>
                <w:kern w:val="0"/>
              </w:rPr>
              <w:t>/</w:t>
            </w:r>
            <w:r w:rsidRPr="001A4DE8">
              <w:rPr>
                <w:rFonts w:ascii="Times New Roman" w:hAnsi="宋体"/>
                <w:kern w:val="0"/>
              </w:rPr>
              <w:t>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供水管理科</w:t>
            </w:r>
          </w:p>
        </w:tc>
      </w:tr>
      <w:tr w:rsidR="00D14D13" w:rsidRPr="001A4DE8" w:rsidTr="00AB0C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11648B" w:rsidP="00637BB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D14D13" w:rsidP="00637BB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宋体"/>
              </w:rPr>
              <w:t>行政许可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D14D13" w:rsidP="00637BB5">
            <w:pPr>
              <w:spacing w:line="300" w:lineRule="exact"/>
              <w:rPr>
                <w:rFonts w:ascii="Times New Roman" w:hAnsi="宋体"/>
                <w:kern w:val="0"/>
              </w:rPr>
            </w:pPr>
            <w:r w:rsidRPr="0011648B">
              <w:rPr>
                <w:rFonts w:ascii="Times New Roman" w:hAnsi="宋体" w:hint="eastAsia"/>
                <w:kern w:val="0"/>
              </w:rPr>
              <w:t>因工程建设确需改装、拆除或迁移城市公共供水设施审批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00" w:lineRule="exact"/>
              <w:rPr>
                <w:rFonts w:ascii="Times New Roman" w:hAnsi="Times New Roman"/>
                <w:kern w:val="0"/>
              </w:rPr>
            </w:pPr>
            <w:r w:rsidRPr="001A4DE8">
              <w:rPr>
                <w:rFonts w:ascii="Times New Roman" w:hAnsi="宋体"/>
                <w:kern w:val="0"/>
              </w:rPr>
              <w:t>《行政许可法》第十条第二款：行政机关应当对公民、法人或者其他组织从事行政许可事项的活动实施有效监督。第六十一条第一款：行政机关应当建立健全监督制度，通过核查反映被许可人从事行政许可事项活动情况的有关材料，履行监督责任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  <w:r w:rsidRPr="001A4DE8">
              <w:rPr>
                <w:rFonts w:ascii="Times New Roman" w:hAnsi="宋体"/>
                <w:kern w:val="0"/>
              </w:rPr>
              <w:t>被许可人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BB6011" w:rsidRDefault="00D14D13" w:rsidP="00637BB5">
            <w:pPr>
              <w:spacing w:line="300" w:lineRule="exact"/>
              <w:jc w:val="left"/>
              <w:rPr>
                <w:rFonts w:ascii="Times New Roman" w:hAnsi="宋体" w:hint="eastAsia"/>
                <w:kern w:val="0"/>
              </w:rPr>
            </w:pPr>
            <w:r>
              <w:rPr>
                <w:rFonts w:ascii="Times New Roman" w:hAnsi="宋体" w:hint="eastAsia"/>
                <w:kern w:val="0"/>
              </w:rPr>
              <w:t>主要包括</w:t>
            </w:r>
          </w:p>
          <w:p w:rsidR="00D14D13" w:rsidRPr="00BB6011" w:rsidRDefault="00D14D13" w:rsidP="00637BB5">
            <w:pPr>
              <w:spacing w:line="300" w:lineRule="exact"/>
              <w:jc w:val="left"/>
              <w:rPr>
                <w:rFonts w:ascii="Times New Roman" w:hAnsi="宋体"/>
                <w:kern w:val="0"/>
              </w:rPr>
            </w:pPr>
            <w:r w:rsidRPr="001A4DE8">
              <w:rPr>
                <w:rFonts w:ascii="Times New Roman" w:hAnsi="宋体"/>
                <w:kern w:val="0"/>
              </w:rPr>
              <w:t>检查是否按照批准的内容实施。</w:t>
            </w:r>
            <w:r w:rsidRPr="00C0467D">
              <w:rPr>
                <w:rFonts w:ascii="Times New Roman" w:hAnsi="宋体" w:hint="eastAsia"/>
                <w:kern w:val="0"/>
              </w:rPr>
              <w:t>该迁移工程是否有施工许可</w:t>
            </w:r>
            <w:r>
              <w:rPr>
                <w:rFonts w:ascii="Times New Roman" w:hAnsi="宋体" w:hint="eastAsia"/>
                <w:kern w:val="0"/>
              </w:rPr>
              <w:t>或规划部门出具的许可文件，施工方案是否具有经过专门资质单位审核</w:t>
            </w:r>
            <w:r w:rsidRPr="00BB6011">
              <w:rPr>
                <w:rFonts w:ascii="Times New Roman" w:hAnsi="宋体" w:hint="eastAsia"/>
                <w:kern w:val="0"/>
              </w:rPr>
              <w:t>；</w:t>
            </w:r>
            <w:r>
              <w:rPr>
                <w:rFonts w:ascii="Times New Roman" w:hAnsi="宋体" w:hint="eastAsia"/>
                <w:kern w:val="0"/>
              </w:rPr>
              <w:t>有无</w:t>
            </w:r>
            <w:r w:rsidRPr="00BB6011">
              <w:rPr>
                <w:rFonts w:ascii="Times New Roman" w:hAnsi="宋体" w:hint="eastAsia"/>
                <w:kern w:val="0"/>
              </w:rPr>
              <w:t>制定和采取相应的保护、应急措施</w:t>
            </w:r>
            <w:r>
              <w:rPr>
                <w:rFonts w:ascii="Times New Roman" w:hAnsi="宋体" w:hint="eastAsia"/>
                <w:kern w:val="0"/>
              </w:rPr>
              <w:t>等内容。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534A2A" w:rsidP="00637BB5">
            <w:pPr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  <w:r w:rsidRPr="001A4DE8">
              <w:rPr>
                <w:rFonts w:ascii="Times New Roman" w:hAnsi="宋体"/>
              </w:rPr>
              <w:t>现场检查或书面检查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  <w:r w:rsidRPr="001A4DE8">
              <w:rPr>
                <w:rFonts w:ascii="Times New Roman" w:hAnsi="Times New Roman"/>
                <w:kern w:val="0"/>
              </w:rPr>
              <w:t>20%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1</w:t>
            </w:r>
            <w:r w:rsidRPr="001A4DE8">
              <w:rPr>
                <w:rFonts w:ascii="Times New Roman" w:hAnsi="宋体"/>
                <w:kern w:val="0"/>
              </w:rPr>
              <w:t>次</w:t>
            </w:r>
            <w:r w:rsidRPr="001A4DE8">
              <w:rPr>
                <w:rFonts w:ascii="Times New Roman" w:hAnsi="Times New Roman"/>
                <w:kern w:val="0"/>
              </w:rPr>
              <w:t>/</w:t>
            </w:r>
            <w:r w:rsidRPr="001A4DE8">
              <w:rPr>
                <w:rFonts w:ascii="Times New Roman" w:hAnsi="宋体"/>
                <w:kern w:val="0"/>
              </w:rPr>
              <w:t>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供水管理科</w:t>
            </w:r>
          </w:p>
        </w:tc>
      </w:tr>
      <w:tr w:rsidR="00D14D13" w:rsidRPr="001A4DE8" w:rsidTr="00AB0C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11648B" w:rsidP="00637BB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Times New Roman" w:hint="eastAsia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宋体"/>
              </w:rPr>
              <w:t>行政许可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D14D13" w:rsidP="00637BB5">
            <w:pPr>
              <w:spacing w:line="360" w:lineRule="exact"/>
              <w:rPr>
                <w:rFonts w:ascii="Times New Roman" w:hAnsi="Times New Roman"/>
              </w:rPr>
            </w:pPr>
            <w:r w:rsidRPr="0011648B">
              <w:rPr>
                <w:rFonts w:ascii="Times New Roman" w:hAnsi="Times New Roman" w:hint="eastAsia"/>
              </w:rPr>
              <w:t>因工程建设需要拆除、改动或迁移排水设施审批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  <w:kern w:val="0"/>
              </w:rPr>
              <w:t>《行政许可法》第十条第二款：行政机关应当对公民、法人或者其他组织从事行政许可事项的活动实施有效监督。第六十一条第一款：行政机关应当建立健全监督制度，通过核查反映被许可人从事行政许可事项活动情况的有关材料，履行监督责任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t>被许可人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  <w:kern w:val="0"/>
              </w:rPr>
              <w:t>检查是否按照批准的内容实施。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  <w:r w:rsidRPr="001A4DE8">
              <w:rPr>
                <w:rFonts w:ascii="Times New Roman" w:hAnsi="宋体"/>
                <w:kern w:val="0"/>
              </w:rPr>
              <w:t>现场检查或书面检查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1</w:t>
            </w:r>
            <w:r w:rsidRPr="001A4DE8">
              <w:rPr>
                <w:rFonts w:ascii="Times New Roman" w:hAnsi="Times New Roman"/>
                <w:kern w:val="0"/>
              </w:rPr>
              <w:t>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1</w:t>
            </w:r>
            <w:r w:rsidRPr="001A4DE8">
              <w:rPr>
                <w:rFonts w:ascii="Times New Roman" w:hAnsi="宋体"/>
                <w:kern w:val="0"/>
              </w:rPr>
              <w:t>次</w:t>
            </w:r>
            <w:r w:rsidRPr="001A4DE8">
              <w:rPr>
                <w:rFonts w:ascii="Times New Roman" w:hAnsi="Times New Roman"/>
                <w:kern w:val="0"/>
              </w:rPr>
              <w:t>/</w:t>
            </w:r>
            <w:r w:rsidRPr="001A4DE8">
              <w:rPr>
                <w:rFonts w:ascii="Times New Roman" w:hAnsi="宋体"/>
                <w:kern w:val="0"/>
              </w:rPr>
              <w:t>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A4DE8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排水管理科</w:t>
            </w:r>
          </w:p>
        </w:tc>
      </w:tr>
      <w:tr w:rsidR="00D14D13" w:rsidRPr="009A308D" w:rsidTr="00AB0C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11648B" w:rsidP="00637BB5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48B"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48B">
              <w:rPr>
                <w:rFonts w:ascii="Times New Roman" w:hAnsi="宋体"/>
                <w:sz w:val="18"/>
                <w:szCs w:val="18"/>
              </w:rPr>
              <w:t>行政许可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11648B" w:rsidRDefault="00D14D13" w:rsidP="00637BB5">
            <w:pPr>
              <w:spacing w:line="360" w:lineRule="exact"/>
              <w:rPr>
                <w:rFonts w:ascii="Times New Roman" w:hAnsi="Times New Roman"/>
                <w:sz w:val="18"/>
                <w:szCs w:val="18"/>
              </w:rPr>
            </w:pPr>
            <w:r w:rsidRPr="0011648B">
              <w:rPr>
                <w:rFonts w:ascii="Times New Roman" w:hAnsi="宋体"/>
                <w:kern w:val="0"/>
                <w:sz w:val="18"/>
                <w:szCs w:val="18"/>
              </w:rPr>
              <w:t>水利工程管理和保护范围内新建、扩建、改建的工程建设项目方案审批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9A308D" w:rsidRDefault="00D14D13" w:rsidP="00637BB5">
            <w:pPr>
              <w:spacing w:line="36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《行政许可法》第十条第二款：行政机关应当对公民、法人或者其他组织从事行政许可事项的活动实施有效监督。第六十一条第一款：行政机关应当建立健全监督制度，通过核查反映被许可人从事行政许可事项活动情况的有关材料，履行监督责任。</w:t>
            </w:r>
          </w:p>
          <w:p w:rsidR="00D14D13" w:rsidRPr="009A308D" w:rsidRDefault="00D14D13" w:rsidP="00637BB5">
            <w:pPr>
              <w:spacing w:line="360" w:lineRule="exact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《广东省水利工程管理条例》（</w:t>
            </w:r>
            <w:r w:rsidRPr="009A308D">
              <w:rPr>
                <w:rFonts w:ascii="Times New Roman" w:hAnsi="Times New Roman"/>
                <w:kern w:val="0"/>
                <w:sz w:val="18"/>
                <w:szCs w:val="18"/>
              </w:rPr>
              <w:t>2014</w:t>
            </w: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年修正）第二十一条：在水利工程管理范围和保护范围内新建、扩建和改建的各类建设项目，其可行性研究报告在按照国家和省规定的基本建设程序报请批准前，其中的工程建设方案应当经水行政主管部门审查同意。在</w:t>
            </w: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lastRenderedPageBreak/>
              <w:t>通航水域的，应当征得交通行政主管部门同意。需要占用土地的，在水行政主管部门对该工程设施的位置和界限审查批准后，建设单位方可依法办理用地、开工手续，工程施工应当接受水行政主管部门的检查监督，竣工验收应当有水行政主管部门参加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9A308D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宋体"/>
                <w:sz w:val="18"/>
                <w:szCs w:val="18"/>
              </w:rPr>
              <w:lastRenderedPageBreak/>
              <w:t>被许可人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9A308D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主要包括是否按照批准的建设方案进行建设；工程防护和补救措施的落实情况；其他违反水利相关法律法规及影响行洪、堤防安全的有关问题。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9A308D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现场检查或书面检查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9A308D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kern w:val="0"/>
                <w:sz w:val="18"/>
                <w:szCs w:val="18"/>
              </w:rPr>
              <w:t>20%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9A308D" w:rsidRDefault="00D14D13" w:rsidP="00637BB5"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次</w:t>
            </w:r>
            <w:r w:rsidRPr="009A308D"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13" w:rsidRPr="009A308D" w:rsidRDefault="00D14D13" w:rsidP="00637BB5">
            <w:pPr>
              <w:spacing w:line="36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A308D">
              <w:rPr>
                <w:rFonts w:ascii="Times New Roman" w:hAnsi="Times New Roman" w:hint="eastAsia"/>
                <w:sz w:val="18"/>
                <w:szCs w:val="18"/>
              </w:rPr>
              <w:t>水利工程管理科</w:t>
            </w:r>
          </w:p>
        </w:tc>
      </w:tr>
      <w:tr w:rsidR="008803BB" w:rsidRPr="009A308D" w:rsidTr="00AB0C09">
        <w:trPr>
          <w:trHeight w:val="41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1648B" w:rsidRDefault="0011648B" w:rsidP="008803BB">
            <w:pPr>
              <w:spacing w:line="30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11648B">
              <w:rPr>
                <w:rFonts w:ascii="Times New Roman" w:hAnsi="Times New Roman" w:hint="eastAsia"/>
                <w:sz w:val="18"/>
                <w:szCs w:val="18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1648B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48B">
              <w:rPr>
                <w:rFonts w:ascii="Times New Roman" w:hAnsi="宋体"/>
                <w:sz w:val="18"/>
                <w:szCs w:val="18"/>
              </w:rPr>
              <w:t>行政许可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1648B" w:rsidRDefault="00534A2A" w:rsidP="00637BB5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48B">
              <w:rPr>
                <w:rFonts w:ascii="Times New Roman" w:hAnsi="宋体" w:hint="eastAsia"/>
                <w:kern w:val="0"/>
                <w:sz w:val="18"/>
                <w:szCs w:val="18"/>
              </w:rPr>
              <w:t>河道管理范围内有关活动（</w:t>
            </w:r>
            <w:proofErr w:type="gramStart"/>
            <w:r w:rsidRPr="0011648B">
              <w:rPr>
                <w:rFonts w:ascii="Times New Roman" w:hAnsi="宋体" w:hint="eastAsia"/>
                <w:kern w:val="0"/>
                <w:sz w:val="18"/>
                <w:szCs w:val="18"/>
              </w:rPr>
              <w:t>含临时</w:t>
            </w:r>
            <w:proofErr w:type="gramEnd"/>
            <w:r w:rsidRPr="0011648B">
              <w:rPr>
                <w:rFonts w:ascii="Times New Roman" w:hAnsi="宋体" w:hint="eastAsia"/>
                <w:kern w:val="0"/>
                <w:sz w:val="18"/>
                <w:szCs w:val="18"/>
              </w:rPr>
              <w:t>占用）审批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9A308D" w:rsidRDefault="008803BB" w:rsidP="00637BB5">
            <w:pPr>
              <w:spacing w:line="30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《行政许可法》第十条第二款：行政机关应当对公民、法人或者其他组织从事行政许可事项的活动实施有效监督。第六十一条第一款：行政机关应当建立健全监督制度，通过核查反映被许可人从事行政许可事项活动情况的有关材料，履行监督责任。</w:t>
            </w:r>
          </w:p>
          <w:p w:rsidR="008803BB" w:rsidRPr="009A308D" w:rsidRDefault="008803BB" w:rsidP="00637BB5">
            <w:pPr>
              <w:spacing w:line="30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《广东省实施〈中华人民共和国水法〉办法》第五十二条：县级以上人民政府水行政主管部门应当建立监督检查制度，对其决定的行政许可事项的实施情况依法进行监督检查。</w:t>
            </w:r>
          </w:p>
          <w:p w:rsidR="008803BB" w:rsidRPr="009A308D" w:rsidRDefault="008803BB" w:rsidP="00637BB5">
            <w:pPr>
              <w:spacing w:line="30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9A308D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宋体"/>
                <w:sz w:val="18"/>
                <w:szCs w:val="18"/>
              </w:rPr>
              <w:t>被许可人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9A308D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宋体"/>
                <w:sz w:val="18"/>
                <w:szCs w:val="18"/>
              </w:rPr>
              <w:t>主要包括是否按照批准的建设方案进行建设；工程防护和补救措施的落实情况；其他违反水利相关法律法规及影响行洪、堤防安全的有关问题。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9A308D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宋体"/>
                <w:sz w:val="18"/>
                <w:szCs w:val="18"/>
              </w:rPr>
              <w:t>现场检查或书面检查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9A308D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sz w:val="18"/>
                <w:szCs w:val="18"/>
              </w:rPr>
              <w:t>20%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9A308D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sz w:val="18"/>
                <w:szCs w:val="18"/>
              </w:rPr>
              <w:t>2</w:t>
            </w:r>
            <w:r w:rsidRPr="009A308D">
              <w:rPr>
                <w:rFonts w:ascii="Times New Roman" w:hAnsi="宋体"/>
                <w:sz w:val="18"/>
                <w:szCs w:val="18"/>
              </w:rPr>
              <w:t>次</w:t>
            </w:r>
            <w:r w:rsidRPr="009A308D">
              <w:rPr>
                <w:rFonts w:ascii="Times New Roman" w:hAnsi="Times New Roman"/>
                <w:sz w:val="18"/>
                <w:szCs w:val="18"/>
              </w:rPr>
              <w:t>/</w:t>
            </w:r>
            <w:r w:rsidRPr="009A308D">
              <w:rPr>
                <w:rFonts w:ascii="Times New Roman" w:hAnsi="宋体"/>
                <w:sz w:val="18"/>
                <w:szCs w:val="18"/>
              </w:rPr>
              <w:t>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9A308D" w:rsidRDefault="008803BB" w:rsidP="00637BB5">
            <w:pPr>
              <w:spacing w:line="30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A308D">
              <w:rPr>
                <w:rFonts w:ascii="Times New Roman" w:hAnsi="Times New Roman" w:hint="eastAsia"/>
                <w:sz w:val="18"/>
                <w:szCs w:val="18"/>
              </w:rPr>
              <w:t>水利工程管理科</w:t>
            </w:r>
          </w:p>
        </w:tc>
      </w:tr>
      <w:tr w:rsidR="008803BB" w:rsidRPr="001A4DE8" w:rsidTr="00AB0C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1648B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1648B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1648B">
              <w:rPr>
                <w:rFonts w:ascii="Times New Roman" w:hAnsi="宋体"/>
              </w:rPr>
              <w:t>行政许可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1648B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1648B">
              <w:rPr>
                <w:rFonts w:ascii="Times New Roman" w:hAnsi="宋体"/>
                <w:kern w:val="0"/>
              </w:rPr>
              <w:t>生产建设项目水土保持方案审批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A4DE8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  <w:kern w:val="0"/>
              </w:rPr>
              <w:t>《行政许可法》第十条第二款：行政机关应当对公民、法人或者其他组织从事行政许可事项的活动实施有效监督。第六十一条第一款：行政机关应当建立健全</w:t>
            </w:r>
            <w:r w:rsidRPr="001A4DE8">
              <w:rPr>
                <w:rFonts w:ascii="Times New Roman" w:hAnsi="宋体"/>
                <w:kern w:val="0"/>
              </w:rPr>
              <w:lastRenderedPageBreak/>
              <w:t>监督制度，通过核查反映被许可人从事行政许可事项活动情况的有关材料，履行监督责任。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A4DE8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lastRenderedPageBreak/>
              <w:t>被许可人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A4DE8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1.</w:t>
            </w:r>
            <w:r w:rsidRPr="001A4DE8">
              <w:rPr>
                <w:rFonts w:ascii="Times New Roman" w:hAnsi="宋体"/>
              </w:rPr>
              <w:t>水土保持工作的组织领导、日常工作管理、防治责任分解落实情况</w:t>
            </w:r>
          </w:p>
          <w:p w:rsidR="008803BB" w:rsidRPr="001A4DE8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2.</w:t>
            </w:r>
            <w:r w:rsidRPr="001A4DE8">
              <w:rPr>
                <w:rFonts w:ascii="Times New Roman" w:hAnsi="宋体"/>
              </w:rPr>
              <w:t>水土保持工程后续设计情况；</w:t>
            </w:r>
          </w:p>
          <w:p w:rsidR="008803BB" w:rsidRPr="001A4DE8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3.</w:t>
            </w:r>
            <w:r w:rsidRPr="001A4DE8">
              <w:rPr>
                <w:rFonts w:ascii="Times New Roman" w:hAnsi="宋体"/>
              </w:rPr>
              <w:t>各项水土保持措施落实情况；</w:t>
            </w:r>
          </w:p>
          <w:p w:rsidR="008803BB" w:rsidRPr="001A4DE8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4.</w:t>
            </w:r>
            <w:r w:rsidRPr="001A4DE8">
              <w:rPr>
                <w:rFonts w:ascii="Times New Roman" w:hAnsi="宋体"/>
              </w:rPr>
              <w:t>违法违规堆放弃土弃渣及水土保持方案变更情况；</w:t>
            </w:r>
          </w:p>
          <w:p w:rsidR="008803BB" w:rsidRPr="001A4DE8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lastRenderedPageBreak/>
              <w:t>5.</w:t>
            </w:r>
            <w:r w:rsidRPr="001A4DE8">
              <w:rPr>
                <w:rFonts w:ascii="Times New Roman" w:hAnsi="宋体"/>
              </w:rPr>
              <w:t>水土保持监测、监理开展情况；</w:t>
            </w:r>
          </w:p>
          <w:p w:rsidR="008803BB" w:rsidRPr="001A4DE8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6.</w:t>
            </w:r>
            <w:r w:rsidRPr="001A4DE8">
              <w:rPr>
                <w:rFonts w:ascii="Times New Roman" w:hAnsi="宋体"/>
              </w:rPr>
              <w:t>水土保持补偿费缴纳情况；</w:t>
            </w:r>
          </w:p>
          <w:p w:rsidR="008803BB" w:rsidRPr="001A4DE8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7.</w:t>
            </w:r>
            <w:r w:rsidRPr="001A4DE8">
              <w:rPr>
                <w:rFonts w:ascii="Times New Roman" w:hAnsi="宋体"/>
              </w:rPr>
              <w:t>水行政主管部门历次检查整改意见落实情况等；</w:t>
            </w:r>
          </w:p>
          <w:p w:rsidR="008803BB" w:rsidRPr="001A4DE8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8.</w:t>
            </w:r>
            <w:r w:rsidRPr="001A4DE8">
              <w:rPr>
                <w:rFonts w:ascii="Times New Roman" w:hAnsi="宋体"/>
              </w:rPr>
              <w:t>水土保持分部工程和单元工程的自查初验情况。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A4DE8" w:rsidRDefault="008803BB" w:rsidP="00637BB5">
            <w:pPr>
              <w:spacing w:line="300" w:lineRule="exact"/>
              <w:rPr>
                <w:rFonts w:ascii="Times New Roman" w:hAnsi="Times New Roman"/>
              </w:rPr>
            </w:pPr>
            <w:r w:rsidRPr="001A4DE8">
              <w:rPr>
                <w:rFonts w:ascii="Times New Roman" w:hAnsi="宋体"/>
              </w:rPr>
              <w:lastRenderedPageBreak/>
              <w:t>现场检查为主，结合通讯</w:t>
            </w:r>
            <w:r w:rsidRPr="001A4DE8">
              <w:rPr>
                <w:rFonts w:ascii="Times New Roman" w:hAnsi="宋体"/>
              </w:rPr>
              <w:lastRenderedPageBreak/>
              <w:t>检查、书面检查、会议检查等方式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A4DE8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lastRenderedPageBreak/>
              <w:t>3-5%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A4DE8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1A4DE8">
              <w:rPr>
                <w:rFonts w:ascii="Times New Roman" w:hAnsi="Times New Roman"/>
              </w:rPr>
              <w:t>1</w:t>
            </w:r>
            <w:r w:rsidRPr="001A4DE8">
              <w:rPr>
                <w:rFonts w:ascii="Times New Roman" w:hAnsi="宋体"/>
              </w:rPr>
              <w:t>次</w:t>
            </w:r>
            <w:r w:rsidRPr="001A4DE8">
              <w:rPr>
                <w:rFonts w:ascii="Times New Roman" w:hAnsi="Times New Roman"/>
              </w:rPr>
              <w:t>/</w:t>
            </w:r>
            <w:r w:rsidRPr="001A4DE8">
              <w:rPr>
                <w:rFonts w:ascii="Times New Roman" w:hAnsi="宋体"/>
              </w:rPr>
              <w:t>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BB" w:rsidRPr="001A4DE8" w:rsidRDefault="008803BB" w:rsidP="00637BB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水土保持科</w:t>
            </w:r>
          </w:p>
        </w:tc>
      </w:tr>
      <w:tr w:rsidR="0011648B" w:rsidRPr="001A4DE8" w:rsidTr="00AB0C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8B" w:rsidRPr="0011648B" w:rsidRDefault="0011648B" w:rsidP="00637BB5">
            <w:pPr>
              <w:spacing w:line="300" w:lineRule="exact"/>
              <w:jc w:val="center"/>
              <w:rPr>
                <w:rFonts w:ascii="Times New Roman" w:hAnsi="Times New Roman" w:hint="eastAsia"/>
              </w:rPr>
            </w:pPr>
            <w:r w:rsidRPr="0011648B">
              <w:rPr>
                <w:rFonts w:ascii="Times New Roman" w:hAnsi="Times New Roman" w:hint="eastAsia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8B" w:rsidRPr="0011648B" w:rsidRDefault="0011648B" w:rsidP="00CF1DC4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48B">
              <w:rPr>
                <w:rFonts w:ascii="Times New Roman" w:hAnsi="宋体"/>
                <w:sz w:val="18"/>
                <w:szCs w:val="18"/>
              </w:rPr>
              <w:t>行政许可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8B" w:rsidRPr="0011648B" w:rsidRDefault="0011648B" w:rsidP="00CF1DC4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48B">
              <w:rPr>
                <w:rFonts w:ascii="Times New Roman" w:hAnsi="宋体"/>
                <w:kern w:val="0"/>
                <w:sz w:val="18"/>
                <w:szCs w:val="18"/>
              </w:rPr>
              <w:t>河道管理范围内工程建设方案审批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8B" w:rsidRPr="009A308D" w:rsidRDefault="0011648B" w:rsidP="00CF1DC4">
            <w:pPr>
              <w:spacing w:line="30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《行政许可法》第十条第二款：行政机关应当对公民、法人或者其他组织从事行政许可事项的活动实施有效监督。第六十一条第一款：行政机关应当建立健全监督制度，通过核查反映被许可人从事行政许可事项活动情况的有关材料，履行监督责任。</w:t>
            </w:r>
          </w:p>
          <w:p w:rsidR="0011648B" w:rsidRPr="009A308D" w:rsidRDefault="0011648B" w:rsidP="00CF1DC4">
            <w:pPr>
              <w:spacing w:line="30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9A308D">
              <w:rPr>
                <w:rFonts w:ascii="Times New Roman" w:hAnsi="宋体"/>
                <w:kern w:val="0"/>
                <w:sz w:val="18"/>
                <w:szCs w:val="18"/>
              </w:rPr>
              <w:t>《广东省实施〈中华人民共和国水法〉办法》第五十二条：县级以上人民政府水行政主管部门应当建立监督检查制度，对其决定的行政许可事项的实施情况依法进行监督检查。</w:t>
            </w:r>
          </w:p>
          <w:p w:rsidR="0011648B" w:rsidRPr="009A308D" w:rsidRDefault="0011648B" w:rsidP="00CF1DC4">
            <w:pPr>
              <w:spacing w:line="30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8B" w:rsidRPr="009A308D" w:rsidRDefault="0011648B" w:rsidP="00CF1DC4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宋体"/>
                <w:sz w:val="18"/>
                <w:szCs w:val="18"/>
              </w:rPr>
              <w:t>被许可人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8B" w:rsidRPr="009A308D" w:rsidRDefault="0011648B" w:rsidP="00CF1DC4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宋体"/>
                <w:sz w:val="18"/>
                <w:szCs w:val="18"/>
              </w:rPr>
              <w:t>主要包括是否按照批准的建设方案进行建设；工程防护和补救措施的落实情况；其他违反水利相关法律法规及影响行洪、堤防安全的有关问题。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8B" w:rsidRPr="009A308D" w:rsidRDefault="0011648B" w:rsidP="00CF1DC4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宋体"/>
                <w:sz w:val="18"/>
                <w:szCs w:val="18"/>
              </w:rPr>
              <w:t>现场检查或书面检查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8B" w:rsidRPr="009A308D" w:rsidRDefault="0011648B" w:rsidP="00CF1DC4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sz w:val="18"/>
                <w:szCs w:val="18"/>
              </w:rPr>
              <w:t>20%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8B" w:rsidRPr="009A308D" w:rsidRDefault="0011648B" w:rsidP="00CF1DC4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08D">
              <w:rPr>
                <w:rFonts w:ascii="Times New Roman" w:hAnsi="Times New Roman"/>
                <w:sz w:val="18"/>
                <w:szCs w:val="18"/>
              </w:rPr>
              <w:t>2</w:t>
            </w:r>
            <w:r w:rsidRPr="009A308D">
              <w:rPr>
                <w:rFonts w:ascii="Times New Roman" w:hAnsi="宋体"/>
                <w:sz w:val="18"/>
                <w:szCs w:val="18"/>
              </w:rPr>
              <w:t>次</w:t>
            </w:r>
            <w:r w:rsidRPr="009A308D">
              <w:rPr>
                <w:rFonts w:ascii="Times New Roman" w:hAnsi="Times New Roman"/>
                <w:sz w:val="18"/>
                <w:szCs w:val="18"/>
              </w:rPr>
              <w:t>/</w:t>
            </w:r>
            <w:r w:rsidRPr="009A308D">
              <w:rPr>
                <w:rFonts w:ascii="Times New Roman" w:hAnsi="宋体"/>
                <w:sz w:val="18"/>
                <w:szCs w:val="18"/>
              </w:rPr>
              <w:t>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8B" w:rsidRPr="009A308D" w:rsidRDefault="0011648B" w:rsidP="00CF1DC4">
            <w:pPr>
              <w:spacing w:line="30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9A308D">
              <w:rPr>
                <w:rFonts w:ascii="Times New Roman" w:hAnsi="Times New Roman" w:hint="eastAsia"/>
                <w:sz w:val="18"/>
                <w:szCs w:val="18"/>
              </w:rPr>
              <w:t>水利工程管理科</w:t>
            </w:r>
          </w:p>
        </w:tc>
      </w:tr>
    </w:tbl>
    <w:p w:rsidR="004F00E3" w:rsidRPr="001A4DE8" w:rsidRDefault="004F00E3" w:rsidP="004F00E3">
      <w:pPr>
        <w:spacing w:line="300" w:lineRule="exact"/>
        <w:rPr>
          <w:rFonts w:ascii="Times New Roman" w:hAnsi="Times New Roman"/>
        </w:rPr>
      </w:pPr>
    </w:p>
    <w:p w:rsidR="004F00E3" w:rsidRPr="001A4DE8" w:rsidRDefault="004F00E3" w:rsidP="004F00E3">
      <w:pPr>
        <w:spacing w:line="300" w:lineRule="exact"/>
        <w:rPr>
          <w:rFonts w:ascii="Times New Roman" w:hAnsi="Times New Roman"/>
        </w:rPr>
      </w:pPr>
    </w:p>
    <w:p w:rsidR="004F00E3" w:rsidRPr="001A4DE8" w:rsidRDefault="004F00E3" w:rsidP="004F00E3">
      <w:pPr>
        <w:spacing w:line="300" w:lineRule="exact"/>
        <w:rPr>
          <w:rFonts w:ascii="Times New Roman" w:hAnsi="Times New Roman"/>
        </w:rPr>
      </w:pPr>
    </w:p>
    <w:p w:rsidR="004F00E3" w:rsidRPr="001A4DE8" w:rsidRDefault="004F00E3" w:rsidP="004F00E3">
      <w:pPr>
        <w:spacing w:line="300" w:lineRule="exact"/>
        <w:rPr>
          <w:rFonts w:ascii="Times New Roman" w:hAnsi="Times New Roman" w:hint="eastAsia"/>
        </w:rPr>
      </w:pPr>
    </w:p>
    <w:p w:rsidR="004F00E3" w:rsidRPr="001A4DE8" w:rsidRDefault="004F00E3" w:rsidP="004F00E3">
      <w:pPr>
        <w:spacing w:line="300" w:lineRule="exact"/>
        <w:rPr>
          <w:rFonts w:ascii="Times New Roman" w:hAnsi="Times New Roman"/>
        </w:rPr>
      </w:pPr>
    </w:p>
    <w:p w:rsidR="004F00E3" w:rsidRPr="001A4DE8" w:rsidRDefault="004F00E3" w:rsidP="004F00E3">
      <w:pPr>
        <w:spacing w:line="300" w:lineRule="exact"/>
        <w:rPr>
          <w:rFonts w:ascii="Times New Roman" w:hAnsi="Times New Roman"/>
        </w:rPr>
      </w:pPr>
    </w:p>
    <w:p w:rsidR="00C17FD2" w:rsidRPr="004F00E3" w:rsidRDefault="00C17FD2" w:rsidP="004F00E3"/>
    <w:sectPr w:rsidR="00C17FD2" w:rsidRPr="004F00E3" w:rsidSect="00456EA0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F29" w:rsidRDefault="00747F29" w:rsidP="00456E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7F29" w:rsidRDefault="00747F29" w:rsidP="00456E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D2" w:rsidRDefault="00C17FD2" w:rsidP="00C5326F">
    <w:pPr>
      <w:pStyle w:val="a4"/>
      <w:framePr w:wrap="auto" w:vAnchor="text" w:hAnchor="margin" w:xAlign="center" w:y="1"/>
      <w:rPr>
        <w:rStyle w:val="a6"/>
      </w:rPr>
    </w:pPr>
    <w:r>
      <w:rPr>
        <w:rStyle w:val="a6"/>
        <w:rFonts w:cs="Calibri"/>
      </w:rPr>
      <w:fldChar w:fldCharType="begin"/>
    </w:r>
    <w:r>
      <w:rPr>
        <w:rStyle w:val="a6"/>
        <w:rFonts w:cs="Calibri"/>
      </w:rPr>
      <w:instrText xml:space="preserve">PAGE  </w:instrText>
    </w:r>
    <w:r>
      <w:rPr>
        <w:rStyle w:val="a6"/>
        <w:rFonts w:cs="Calibri"/>
      </w:rPr>
      <w:fldChar w:fldCharType="separate"/>
    </w:r>
    <w:r w:rsidR="0036336A">
      <w:rPr>
        <w:rStyle w:val="a6"/>
        <w:rFonts w:cs="Calibri"/>
        <w:noProof/>
      </w:rPr>
      <w:t>5</w:t>
    </w:r>
    <w:r>
      <w:rPr>
        <w:rStyle w:val="a6"/>
        <w:rFonts w:cs="Calibri"/>
      </w:rPr>
      <w:fldChar w:fldCharType="end"/>
    </w:r>
  </w:p>
  <w:p w:rsidR="00C17FD2" w:rsidRDefault="00C17F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F29" w:rsidRDefault="00747F29" w:rsidP="00456EA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47F29" w:rsidRDefault="00747F29" w:rsidP="00456E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proofState w:grammar="clean"/>
  <w:stylePaneFormatFilter w:val="3F01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4A3"/>
    <w:rsid w:val="00045A7B"/>
    <w:rsid w:val="0005029A"/>
    <w:rsid w:val="00053007"/>
    <w:rsid w:val="00071F01"/>
    <w:rsid w:val="0008702A"/>
    <w:rsid w:val="000B5E20"/>
    <w:rsid w:val="000B6509"/>
    <w:rsid w:val="000B73F1"/>
    <w:rsid w:val="00102252"/>
    <w:rsid w:val="0011648B"/>
    <w:rsid w:val="00121288"/>
    <w:rsid w:val="00157E28"/>
    <w:rsid w:val="00173864"/>
    <w:rsid w:val="00180C90"/>
    <w:rsid w:val="001937AA"/>
    <w:rsid w:val="001B4FF7"/>
    <w:rsid w:val="001B6C41"/>
    <w:rsid w:val="001C6AEE"/>
    <w:rsid w:val="001C7E4E"/>
    <w:rsid w:val="001E2B36"/>
    <w:rsid w:val="002273F8"/>
    <w:rsid w:val="002524A5"/>
    <w:rsid w:val="00254122"/>
    <w:rsid w:val="002671A5"/>
    <w:rsid w:val="00273012"/>
    <w:rsid w:val="002B0735"/>
    <w:rsid w:val="002B44AA"/>
    <w:rsid w:val="002B74BD"/>
    <w:rsid w:val="002E05A9"/>
    <w:rsid w:val="003047F1"/>
    <w:rsid w:val="00334B47"/>
    <w:rsid w:val="00335251"/>
    <w:rsid w:val="00335BF0"/>
    <w:rsid w:val="00347A80"/>
    <w:rsid w:val="0036336A"/>
    <w:rsid w:val="003A07BE"/>
    <w:rsid w:val="003A0DCE"/>
    <w:rsid w:val="003D15D7"/>
    <w:rsid w:val="003D3787"/>
    <w:rsid w:val="003E6EAC"/>
    <w:rsid w:val="004073A9"/>
    <w:rsid w:val="0041355D"/>
    <w:rsid w:val="0041492F"/>
    <w:rsid w:val="00436369"/>
    <w:rsid w:val="0044104F"/>
    <w:rsid w:val="00456EA0"/>
    <w:rsid w:val="00466CED"/>
    <w:rsid w:val="00495383"/>
    <w:rsid w:val="004A3AC1"/>
    <w:rsid w:val="004B0A88"/>
    <w:rsid w:val="004B3872"/>
    <w:rsid w:val="004C4C16"/>
    <w:rsid w:val="004C691B"/>
    <w:rsid w:val="004D1A5E"/>
    <w:rsid w:val="004D4225"/>
    <w:rsid w:val="004F00E3"/>
    <w:rsid w:val="004F5B40"/>
    <w:rsid w:val="0053479A"/>
    <w:rsid w:val="00534A2A"/>
    <w:rsid w:val="00574367"/>
    <w:rsid w:val="005909F2"/>
    <w:rsid w:val="005A2883"/>
    <w:rsid w:val="005C2D0F"/>
    <w:rsid w:val="005C79AC"/>
    <w:rsid w:val="005D3430"/>
    <w:rsid w:val="00607787"/>
    <w:rsid w:val="006134A3"/>
    <w:rsid w:val="00627467"/>
    <w:rsid w:val="00637BB5"/>
    <w:rsid w:val="00644470"/>
    <w:rsid w:val="0064638E"/>
    <w:rsid w:val="00653E23"/>
    <w:rsid w:val="006904F1"/>
    <w:rsid w:val="006B5BBE"/>
    <w:rsid w:val="006D7345"/>
    <w:rsid w:val="007475CD"/>
    <w:rsid w:val="00747F29"/>
    <w:rsid w:val="007552A9"/>
    <w:rsid w:val="007919E0"/>
    <w:rsid w:val="007A088F"/>
    <w:rsid w:val="007A4E4D"/>
    <w:rsid w:val="007B7174"/>
    <w:rsid w:val="007C4124"/>
    <w:rsid w:val="007E77A3"/>
    <w:rsid w:val="007F1CC8"/>
    <w:rsid w:val="008064D3"/>
    <w:rsid w:val="00810E4D"/>
    <w:rsid w:val="00824DFC"/>
    <w:rsid w:val="0082715C"/>
    <w:rsid w:val="00833161"/>
    <w:rsid w:val="008803BB"/>
    <w:rsid w:val="00884671"/>
    <w:rsid w:val="008A7512"/>
    <w:rsid w:val="008E2705"/>
    <w:rsid w:val="008F1735"/>
    <w:rsid w:val="00924F55"/>
    <w:rsid w:val="00931D60"/>
    <w:rsid w:val="00935BBF"/>
    <w:rsid w:val="0094357D"/>
    <w:rsid w:val="00947947"/>
    <w:rsid w:val="009708DC"/>
    <w:rsid w:val="009A308D"/>
    <w:rsid w:val="009A60F4"/>
    <w:rsid w:val="009B064C"/>
    <w:rsid w:val="009C3103"/>
    <w:rsid w:val="009D6D06"/>
    <w:rsid w:val="009F43FD"/>
    <w:rsid w:val="00A44F95"/>
    <w:rsid w:val="00A84E08"/>
    <w:rsid w:val="00AA255A"/>
    <w:rsid w:val="00AB0A6D"/>
    <w:rsid w:val="00AB0C09"/>
    <w:rsid w:val="00AB3759"/>
    <w:rsid w:val="00AC0C47"/>
    <w:rsid w:val="00AD5C22"/>
    <w:rsid w:val="00AF5223"/>
    <w:rsid w:val="00B036AE"/>
    <w:rsid w:val="00B224EE"/>
    <w:rsid w:val="00B27C65"/>
    <w:rsid w:val="00B733B3"/>
    <w:rsid w:val="00B93D3A"/>
    <w:rsid w:val="00BE0947"/>
    <w:rsid w:val="00BE46EF"/>
    <w:rsid w:val="00C11977"/>
    <w:rsid w:val="00C17FD2"/>
    <w:rsid w:val="00C5326F"/>
    <w:rsid w:val="00C53776"/>
    <w:rsid w:val="00C57FBF"/>
    <w:rsid w:val="00C73611"/>
    <w:rsid w:val="00C75247"/>
    <w:rsid w:val="00CA59D8"/>
    <w:rsid w:val="00CC0DFA"/>
    <w:rsid w:val="00CE67C6"/>
    <w:rsid w:val="00CF1DC4"/>
    <w:rsid w:val="00D144E9"/>
    <w:rsid w:val="00D14D13"/>
    <w:rsid w:val="00D3740B"/>
    <w:rsid w:val="00D6139D"/>
    <w:rsid w:val="00D6266A"/>
    <w:rsid w:val="00D707D1"/>
    <w:rsid w:val="00D720D4"/>
    <w:rsid w:val="00D96855"/>
    <w:rsid w:val="00D97AAF"/>
    <w:rsid w:val="00DA4959"/>
    <w:rsid w:val="00DE3F75"/>
    <w:rsid w:val="00E3212A"/>
    <w:rsid w:val="00E36876"/>
    <w:rsid w:val="00E369BB"/>
    <w:rsid w:val="00E53BA4"/>
    <w:rsid w:val="00E67A69"/>
    <w:rsid w:val="00E84F0C"/>
    <w:rsid w:val="00E869CF"/>
    <w:rsid w:val="00EC0E5F"/>
    <w:rsid w:val="00EC1315"/>
    <w:rsid w:val="00EC1446"/>
    <w:rsid w:val="00EC15D5"/>
    <w:rsid w:val="00EE377B"/>
    <w:rsid w:val="00EE492A"/>
    <w:rsid w:val="00EF4D9A"/>
    <w:rsid w:val="00F075CC"/>
    <w:rsid w:val="00F20848"/>
    <w:rsid w:val="00F33864"/>
    <w:rsid w:val="00F55340"/>
    <w:rsid w:val="00F5695D"/>
    <w:rsid w:val="00F61F1E"/>
    <w:rsid w:val="00F76D6E"/>
    <w:rsid w:val="00F9643C"/>
    <w:rsid w:val="00FB493D"/>
    <w:rsid w:val="00FB4F7B"/>
    <w:rsid w:val="00FF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6EA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56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  <w:style w:type="character" w:customStyle="1" w:styleId="Char">
    <w:name w:val="页眉 Char"/>
    <w:link w:val="a3"/>
    <w:locked/>
    <w:rsid w:val="00456EA0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456EA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character" w:customStyle="1" w:styleId="Char0">
    <w:name w:val="页脚 Char"/>
    <w:link w:val="a4"/>
    <w:locked/>
    <w:rsid w:val="00456EA0"/>
    <w:rPr>
      <w:rFonts w:cs="Times New Roman"/>
      <w:sz w:val="18"/>
      <w:szCs w:val="18"/>
    </w:rPr>
  </w:style>
  <w:style w:type="table" w:styleId="a5">
    <w:name w:val="Table Grid"/>
    <w:basedOn w:val="a1"/>
    <w:rsid w:val="005C2D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rsid w:val="000B65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461</Words>
  <Characters>2628</Characters>
  <Application>Microsoft Office Word</Application>
  <DocSecurity>0</DocSecurity>
  <Lines>21</Lines>
  <Paragraphs>6</Paragraphs>
  <ScaleCrop>false</ScaleCrop>
  <Company>Chinese ORG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任予涛()</dc:creator>
  <cp:lastModifiedBy>李梓茵</cp:lastModifiedBy>
  <cp:revision>2</cp:revision>
  <dcterms:created xsi:type="dcterms:W3CDTF">2020-10-16T09:01:00Z</dcterms:created>
  <dcterms:modified xsi:type="dcterms:W3CDTF">2020-10-16T09:01:00Z</dcterms:modified>
</cp:coreProperties>
</file>