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center"/>
        <w:rPr>
          <w:rFonts w:ascii="Times New Roman" w:hAnsi="黑体" w:eastAsia="黑体"/>
          <w:sz w:val="28"/>
          <w:szCs w:val="28"/>
        </w:rPr>
      </w:pPr>
    </w:p>
    <w:p>
      <w:pPr>
        <w:spacing w:line="572" w:lineRule="exact"/>
        <w:jc w:val="center"/>
        <w:rPr>
          <w:rFonts w:ascii="Times New Roman" w:hAnsi="Times New Roman" w:eastAsia="黑体"/>
          <w:sz w:val="36"/>
          <w:szCs w:val="36"/>
        </w:rPr>
      </w:pPr>
      <w:r>
        <w:rPr>
          <w:rFonts w:hint="eastAsia" w:ascii="Times New Roman" w:hAnsi="黑体" w:eastAsia="黑体"/>
          <w:sz w:val="36"/>
          <w:szCs w:val="36"/>
        </w:rPr>
        <w:t>202</w:t>
      </w:r>
      <w:r>
        <w:rPr>
          <w:rFonts w:hint="default" w:ascii="Times New Roman" w:hAnsi="黑体" w:eastAsia="黑体"/>
          <w:sz w:val="36"/>
          <w:szCs w:val="36"/>
          <w:lang w:val="en-US"/>
        </w:rPr>
        <w:t>3</w:t>
      </w:r>
      <w:r>
        <w:rPr>
          <w:rFonts w:hint="eastAsia" w:ascii="Times New Roman" w:hAnsi="黑体" w:eastAsia="黑体"/>
          <w:sz w:val="36"/>
          <w:szCs w:val="36"/>
        </w:rPr>
        <w:t>年</w:t>
      </w:r>
      <w:r>
        <w:rPr>
          <w:rFonts w:hint="eastAsia" w:ascii="Times New Roman" w:hAnsi="黑体" w:eastAsia="黑体"/>
          <w:sz w:val="36"/>
          <w:szCs w:val="36"/>
          <w:lang w:eastAsia="zh-CN"/>
        </w:rPr>
        <w:t>对</w:t>
      </w:r>
      <w:r>
        <w:rPr>
          <w:rFonts w:hint="eastAsia" w:ascii="Times New Roman" w:hAnsi="黑体" w:eastAsia="黑体"/>
          <w:sz w:val="36"/>
          <w:szCs w:val="36"/>
        </w:rPr>
        <w:t>河道管理范围内建设项目双随机抽查公示信息表</w:t>
      </w:r>
    </w:p>
    <w:p>
      <w:pPr>
        <w:spacing w:line="572" w:lineRule="exact"/>
        <w:jc w:val="left"/>
        <w:rPr>
          <w:rFonts w:ascii="Times New Roman" w:hAnsi="Times New Roman"/>
          <w:sz w:val="20"/>
          <w:szCs w:val="20"/>
        </w:rPr>
      </w:pPr>
      <w:r>
        <w:rPr>
          <w:rFonts w:ascii="Times New Roman"/>
          <w:sz w:val="20"/>
          <w:szCs w:val="20"/>
        </w:rPr>
        <w:t>抽查事项类别：</w:t>
      </w:r>
      <w:r>
        <w:rPr>
          <w:rFonts w:ascii="Times New Roman" w:hAnsi="Times New Roman"/>
          <w:sz w:val="20"/>
          <w:szCs w:val="20"/>
        </w:rPr>
        <w:t xml:space="preserve">  </w:t>
      </w:r>
      <w:r>
        <w:rPr>
          <w:rFonts w:hint="eastAsia" w:ascii="Times New Roman" w:hAnsi="宋体"/>
          <w:kern w:val="0"/>
          <w:sz w:val="20"/>
          <w:szCs w:val="20"/>
        </w:rPr>
        <w:t>河道管理范围内建设项目工程审批事项检查项目</w:t>
      </w:r>
      <w:r>
        <w:rPr>
          <w:rFonts w:ascii="Times New Roman" w:hAnsi="Times New Roman"/>
          <w:sz w:val="20"/>
          <w:szCs w:val="20"/>
        </w:rPr>
        <w:t xml:space="preserve">                                      </w:t>
      </w:r>
      <w:r>
        <w:rPr>
          <w:rFonts w:hint="default" w:ascii="Times New Roman" w:hAnsi="Times New Roman"/>
          <w:sz w:val="20"/>
          <w:szCs w:val="20"/>
          <w:lang w:val="en"/>
        </w:rPr>
        <w:t xml:space="preserve">         </w:t>
      </w:r>
      <w:r>
        <w:rPr>
          <w:rFonts w:ascii="Times New Roman" w:hAnsi="Times New Roman"/>
          <w:sz w:val="20"/>
          <w:szCs w:val="20"/>
        </w:rPr>
        <w:t xml:space="preserve">  </w:t>
      </w:r>
      <w:r>
        <w:rPr>
          <w:rFonts w:hint="default" w:ascii="Times New Roman" w:hAnsi="Times New Roman"/>
          <w:sz w:val="20"/>
          <w:szCs w:val="20"/>
          <w:lang w:val="en"/>
        </w:rPr>
        <w:t xml:space="preserve">    </w:t>
      </w:r>
      <w:r>
        <w:rPr>
          <w:rFonts w:hint="eastAsia" w:ascii="Times New Roman" w:hAnsi="Times New Roman"/>
          <w:sz w:val="20"/>
          <w:szCs w:val="20"/>
        </w:rPr>
        <w:t>202</w:t>
      </w:r>
      <w:r>
        <w:rPr>
          <w:rFonts w:hint="default" w:ascii="Times New Roman" w:hAnsi="Times New Roman"/>
          <w:sz w:val="20"/>
          <w:szCs w:val="20"/>
          <w:lang w:val="en-US"/>
        </w:rPr>
        <w:t>3</w:t>
      </w:r>
      <w:r>
        <w:rPr>
          <w:rFonts w:ascii="Times New Roman"/>
          <w:sz w:val="20"/>
          <w:szCs w:val="20"/>
        </w:rPr>
        <w:t>年</w:t>
      </w:r>
      <w:r>
        <w:rPr>
          <w:rFonts w:ascii="Times New Roman" w:hAnsi="Times New Roman"/>
          <w:sz w:val="20"/>
          <w:szCs w:val="20"/>
        </w:rPr>
        <w:t xml:space="preserve">  </w:t>
      </w:r>
      <w:r>
        <w:rPr>
          <w:rFonts w:ascii="Times New Roman"/>
          <w:sz w:val="20"/>
          <w:szCs w:val="20"/>
        </w:rPr>
        <w:t>第</w:t>
      </w:r>
      <w:r>
        <w:rPr>
          <w:rFonts w:ascii="Times New Roman" w:hAnsi="Times New Roman"/>
          <w:sz w:val="20"/>
          <w:szCs w:val="20"/>
        </w:rPr>
        <w:t xml:space="preserve"> </w:t>
      </w:r>
      <w:r>
        <w:rPr>
          <w:rFonts w:hint="eastAsia" w:ascii="Times New Roman" w:hAnsi="Times New Roman"/>
          <w:sz w:val="20"/>
          <w:szCs w:val="20"/>
        </w:rPr>
        <w:t>1</w:t>
      </w:r>
      <w:r>
        <w:rPr>
          <w:rFonts w:ascii="Times New Roman" w:hAnsi="Times New Roman"/>
          <w:sz w:val="20"/>
          <w:szCs w:val="20"/>
        </w:rPr>
        <w:t xml:space="preserve">  </w:t>
      </w:r>
      <w:r>
        <w:rPr>
          <w:rFonts w:ascii="Times New Roman"/>
          <w:sz w:val="20"/>
          <w:szCs w:val="20"/>
        </w:rPr>
        <w:t>批（次）</w:t>
      </w:r>
    </w:p>
    <w:tbl>
      <w:tblPr>
        <w:tblStyle w:val="5"/>
        <w:tblW w:w="14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4"/>
        <w:gridCol w:w="1281"/>
        <w:gridCol w:w="2556"/>
        <w:gridCol w:w="1839"/>
        <w:gridCol w:w="311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序号</w:t>
            </w:r>
          </w:p>
        </w:tc>
        <w:tc>
          <w:tcPr>
            <w:tcW w:w="2404"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检查对象名称（</w:t>
            </w:r>
            <w:r>
              <w:rPr>
                <w:rFonts w:hint="eastAsia" w:ascii="Times New Roman" w:hAnsi="黑体" w:eastAsia="黑体"/>
                <w:szCs w:val="21"/>
              </w:rPr>
              <w:t>项目</w:t>
            </w:r>
            <w:r>
              <w:rPr>
                <w:rFonts w:ascii="Times New Roman" w:hAnsi="黑体" w:eastAsia="黑体"/>
                <w:szCs w:val="21"/>
              </w:rPr>
              <w:t>）</w:t>
            </w:r>
          </w:p>
        </w:tc>
        <w:tc>
          <w:tcPr>
            <w:tcW w:w="128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检查时间</w:t>
            </w:r>
          </w:p>
          <w:p>
            <w:pPr>
              <w:spacing w:line="572" w:lineRule="exact"/>
              <w:jc w:val="center"/>
              <w:rPr>
                <w:rFonts w:ascii="Times New Roman" w:hAnsi="Times New Roman" w:eastAsia="黑体"/>
                <w:szCs w:val="21"/>
              </w:rPr>
            </w:pPr>
            <w:r>
              <w:rPr>
                <w:rFonts w:ascii="Times New Roman" w:hAnsi="黑体" w:eastAsia="黑体"/>
                <w:szCs w:val="21"/>
              </w:rPr>
              <w:t>（年月日）</w:t>
            </w:r>
          </w:p>
        </w:tc>
        <w:tc>
          <w:tcPr>
            <w:tcW w:w="2556"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抽查结果</w:t>
            </w:r>
          </w:p>
        </w:tc>
        <w:tc>
          <w:tcPr>
            <w:tcW w:w="1839" w:type="dxa"/>
            <w:shd w:val="clear" w:color="auto" w:fill="auto"/>
            <w:vAlign w:val="center"/>
          </w:tcPr>
          <w:p>
            <w:pPr>
              <w:spacing w:line="572" w:lineRule="exact"/>
              <w:jc w:val="center"/>
              <w:rPr>
                <w:rFonts w:ascii="Times New Roman" w:hAnsi="Times New Roman" w:eastAsia="黑体"/>
                <w:szCs w:val="21"/>
              </w:rPr>
            </w:pPr>
            <w:r>
              <w:rPr>
                <w:rFonts w:hint="eastAsia" w:ascii="Times New Roman" w:hAnsi="黑体" w:eastAsia="黑体"/>
                <w:szCs w:val="21"/>
              </w:rPr>
              <w:t>整改</w:t>
            </w:r>
            <w:r>
              <w:rPr>
                <w:rFonts w:ascii="Times New Roman" w:hAnsi="黑体" w:eastAsia="黑体"/>
                <w:szCs w:val="21"/>
              </w:rPr>
              <w:t>情况</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批准文件名称</w:t>
            </w:r>
          </w:p>
        </w:tc>
        <w:tc>
          <w:tcPr>
            <w:tcW w:w="2310"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w:t>
            </w:r>
            <w:r>
              <w:rPr>
                <w:rFonts w:hint="eastAsia" w:ascii="Times New Roman" w:hAnsi="黑体" w:eastAsia="黑体"/>
                <w:szCs w:val="21"/>
              </w:rPr>
              <w:t>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1</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hAnsi="Times New Roman"/>
                <w:szCs w:val="21"/>
              </w:rPr>
            </w:pPr>
            <w:r>
              <w:rPr>
                <w:rFonts w:ascii="Times New Roman" w:hAnsi="Times New Roman"/>
                <w:szCs w:val="21"/>
                <w:lang w:val="en-US"/>
              </w:rPr>
              <w:t>洪梅镇建设路排水整治工程</w:t>
            </w:r>
          </w:p>
        </w:tc>
        <w:tc>
          <w:tcPr>
            <w:tcW w:w="1281" w:type="dxa"/>
            <w:shd w:val="clear" w:color="auto" w:fill="auto"/>
            <w:vAlign w:val="center"/>
          </w:tcPr>
          <w:p>
            <w:pPr>
              <w:spacing w:line="572" w:lineRule="exact"/>
              <w:jc w:val="center"/>
              <w:rPr>
                <w:rFonts w:hint="default" w:ascii="Times New Roman" w:hAnsi="Times New Roman" w:eastAsia="宋体"/>
                <w:szCs w:val="21"/>
                <w:lang w:val="en-US" w:eastAsia="zh-CN"/>
              </w:rPr>
            </w:pPr>
            <w:r>
              <w:rPr>
                <w:rFonts w:hint="default" w:ascii="Times New Roman" w:hAnsi="Times New Roman"/>
                <w:szCs w:val="21"/>
                <w:lang w:val="en-US" w:eastAsia="zh-CN"/>
              </w:rPr>
              <w:t>2023</w:t>
            </w:r>
            <w:r>
              <w:rPr>
                <w:rFonts w:hint="eastAsia" w:ascii="Times New Roman" w:hAnsi="Times New Roman"/>
                <w:szCs w:val="21"/>
                <w:lang w:val="en-US" w:eastAsia="zh-CN"/>
              </w:rPr>
              <w:t>年</w:t>
            </w:r>
            <w:r>
              <w:rPr>
                <w:rFonts w:hint="default" w:ascii="Times New Roman" w:hAnsi="Times New Roman"/>
                <w:szCs w:val="21"/>
                <w:lang w:val="en-US" w:eastAsia="zh-CN"/>
              </w:rPr>
              <w:t>3</w:t>
            </w:r>
            <w:r>
              <w:rPr>
                <w:rFonts w:hint="eastAsia" w:ascii="Times New Roman" w:hAnsi="Times New Roman"/>
                <w:szCs w:val="21"/>
                <w:lang w:val="en-US" w:eastAsia="zh-CN"/>
              </w:rPr>
              <w:t>月</w:t>
            </w:r>
            <w:r>
              <w:rPr>
                <w:rFonts w:hint="default" w:ascii="Times New Roman" w:hAnsi="Times New Roman"/>
                <w:szCs w:val="21"/>
                <w:lang w:val="en-US" w:eastAsia="zh-CN"/>
              </w:rPr>
              <w:t>20</w:t>
            </w:r>
            <w:r>
              <w:rPr>
                <w:rFonts w:hint="eastAsia" w:ascii="Times New Roman" w:hAns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Cs w:val="21"/>
                <w:lang w:val="en" w:eastAsia="zh-CN"/>
              </w:rPr>
            </w:pPr>
            <w:r>
              <w:rPr>
                <w:rFonts w:hint="eastAsia" w:ascii="宋体" w:hAnsi="宋体" w:cs="宋体"/>
                <w:szCs w:val="21"/>
                <w:lang w:val="en" w:eastAsia="zh-CN"/>
              </w:rPr>
              <w:t>未发现问题</w:t>
            </w:r>
          </w:p>
        </w:tc>
        <w:tc>
          <w:tcPr>
            <w:tcW w:w="1839" w:type="dxa"/>
            <w:shd w:val="clear" w:color="auto" w:fill="auto"/>
            <w:vAlign w:val="center"/>
          </w:tcPr>
          <w:p>
            <w:pPr>
              <w:spacing w:line="572" w:lineRule="exact"/>
              <w:jc w:val="center"/>
              <w:rPr>
                <w:rFonts w:hint="eastAsia" w:ascii="Times New Roman" w:hAnsi="Times New Roman" w:eastAsia="宋体"/>
                <w:szCs w:val="21"/>
                <w:lang w:eastAsia="zh-CN"/>
              </w:rPr>
            </w:pPr>
            <w:r>
              <w:rPr>
                <w:rFonts w:hint="eastAsia" w:ascii="Times New Roman" w:hAnsi="Times New Roman"/>
                <w:szCs w:val="21"/>
                <w:lang w:eastAsia="zh-CN"/>
              </w:rPr>
              <w:t>无</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Times New Roman" w:hAnsi="Times New Roman"/>
                <w:szCs w:val="21"/>
              </w:rPr>
            </w:pPr>
            <w:r>
              <w:rPr>
                <w:rFonts w:hint="eastAsia" w:ascii="Times New Roman" w:hAnsi="Times New Roman"/>
                <w:szCs w:val="21"/>
                <w:lang w:val="en-US" w:eastAsia="zh-CN"/>
              </w:rPr>
              <w:t xml:space="preserve">东莞市水务局关于河道管理范围内建设项目工程建设方案审批准予水行政许可决定书    </w:t>
            </w:r>
            <w:r>
              <w:rPr>
                <w:rFonts w:hint="eastAsia" w:ascii="Times New Roman" w:hAnsi="Times New Roman"/>
                <w:szCs w:val="21"/>
                <w:lang w:eastAsia="zh-CN"/>
              </w:rPr>
              <w:t>东水许决字</w:t>
            </w:r>
            <w:r>
              <w:rPr>
                <w:rFonts w:hint="eastAsia" w:ascii="Times New Roman" w:hAnsi="Times New Roman"/>
                <w:szCs w:val="21"/>
              </w:rPr>
              <w:t>〔202</w:t>
            </w:r>
            <w:r>
              <w:rPr>
                <w:rFonts w:hint="default" w:ascii="Times New Roman" w:hAnsi="Times New Roman"/>
                <w:szCs w:val="21"/>
                <w:lang w:val="en-US"/>
              </w:rPr>
              <w:t>2</w:t>
            </w:r>
            <w:r>
              <w:rPr>
                <w:rFonts w:hint="eastAsia" w:ascii="Times New Roman" w:hAnsi="Times New Roman"/>
                <w:szCs w:val="21"/>
              </w:rPr>
              <w:t>〕</w:t>
            </w:r>
            <w:r>
              <w:rPr>
                <w:rFonts w:hint="default" w:ascii="Times New Roman" w:hAnsi="Times New Roman"/>
                <w:szCs w:val="21"/>
                <w:lang w:val="en-US"/>
              </w:rPr>
              <w:t>1007</w:t>
            </w:r>
            <w:r>
              <w:rPr>
                <w:rFonts w:hint="eastAsia" w:ascii="Times New Roman" w:hAnsi="Times New Roman"/>
                <w:szCs w:val="21"/>
              </w:rPr>
              <w:t>号</w:t>
            </w:r>
          </w:p>
        </w:tc>
        <w:tc>
          <w:tcPr>
            <w:tcW w:w="2310" w:type="dxa"/>
            <w:shd w:val="clear" w:color="auto" w:fill="auto"/>
            <w:vAlign w:val="center"/>
          </w:tcPr>
          <w:p>
            <w:pPr>
              <w:spacing w:line="572" w:lineRule="exact"/>
              <w:jc w:val="center"/>
              <w:rPr>
                <w:rFonts w:hint="default" w:ascii="Times New Roman" w:hAnsi="Times New Roman"/>
                <w:szCs w:val="21"/>
                <w:lang w:val="en-US"/>
              </w:rPr>
            </w:pPr>
            <w:r>
              <w:rPr>
                <w:rFonts w:hint="eastAsia" w:ascii="Times New Roman" w:hAnsi="Times New Roman"/>
                <w:szCs w:val="21"/>
                <w:lang w:val="en-US" w:eastAsia="zh-CN"/>
              </w:rPr>
              <w:t>2022 年 1 月 30 日-   2025 年 1 月 30 日</w:t>
            </w:r>
          </w:p>
          <w:p>
            <w:pPr>
              <w:spacing w:line="572"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2</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hAnsi="Times New Roman"/>
                <w:szCs w:val="21"/>
              </w:rPr>
            </w:pPr>
            <w:r>
              <w:rPr>
                <w:rFonts w:hint="default" w:ascii="Times New Roman" w:hAnsi="Times New Roman"/>
                <w:szCs w:val="21"/>
                <w:lang w:val="en-US"/>
              </w:rPr>
              <w:t>东莞水乡功能区梅沙大桥及连接线工程跨越洪屋涡水道建设方案</w:t>
            </w:r>
            <w:r>
              <w:rPr>
                <w:rFonts w:hint="eastAsia" w:ascii="Times New Roman" w:hAnsi="Times New Roman"/>
                <w:szCs w:val="21"/>
              </w:rPr>
              <w:t>工程建设方案</w:t>
            </w:r>
          </w:p>
        </w:tc>
        <w:tc>
          <w:tcPr>
            <w:tcW w:w="1281" w:type="dxa"/>
            <w:shd w:val="clear" w:color="auto" w:fill="auto"/>
            <w:vAlign w:val="center"/>
          </w:tcPr>
          <w:p>
            <w:pPr>
              <w:spacing w:line="572"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202</w:t>
            </w:r>
            <w:r>
              <w:rPr>
                <w:rFonts w:hint="default" w:ascii="Times New Roman" w:hAnsi="Times New Roman"/>
                <w:szCs w:val="21"/>
                <w:lang w:val="en-US" w:eastAsia="zh-CN"/>
              </w:rPr>
              <w:t>3</w:t>
            </w:r>
            <w:r>
              <w:rPr>
                <w:rFonts w:hint="eastAsia" w:ascii="Times New Roman" w:hAnsi="Times New Roman"/>
                <w:szCs w:val="21"/>
                <w:lang w:val="en-US" w:eastAsia="zh-CN"/>
              </w:rPr>
              <w:t>年</w:t>
            </w:r>
            <w:r>
              <w:rPr>
                <w:rFonts w:hint="default" w:ascii="Times New Roman" w:hAnsi="Times New Roman"/>
                <w:szCs w:val="21"/>
                <w:lang w:val="en-US" w:eastAsia="zh-CN"/>
              </w:rPr>
              <w:t>3</w:t>
            </w:r>
            <w:r>
              <w:rPr>
                <w:rFonts w:hint="eastAsia" w:ascii="Times New Roman" w:hAnsi="Times New Roman"/>
                <w:szCs w:val="21"/>
                <w:lang w:val="en-US" w:eastAsia="zh-CN"/>
              </w:rPr>
              <w:t>月2</w:t>
            </w:r>
            <w:r>
              <w:rPr>
                <w:rFonts w:hint="default" w:ascii="Times New Roman" w:hAnsi="Times New Roman"/>
                <w:szCs w:val="21"/>
                <w:lang w:val="en-US" w:eastAsia="zh-CN"/>
              </w:rPr>
              <w:t>0</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Cs w:val="21"/>
                <w:lang w:eastAsia="zh-CN"/>
              </w:rPr>
            </w:pPr>
            <w:r>
              <w:rPr>
                <w:rFonts w:hint="eastAsia" w:ascii="宋体" w:hAnsi="宋体" w:cs="宋体"/>
                <w:szCs w:val="21"/>
                <w:lang w:eastAsia="zh-CN"/>
              </w:rPr>
              <w:t>检查当天建设单位缺少检测仪器与设计图纸，</w:t>
            </w:r>
            <w:r>
              <w:rPr>
                <w:rFonts w:hint="eastAsia" w:ascii="宋体" w:hAnsi="宋体" w:eastAsia="宋体" w:cs="宋体"/>
                <w:szCs w:val="21"/>
                <w:lang w:eastAsia="zh-CN"/>
              </w:rPr>
              <w:t>无法提供桥墩</w:t>
            </w:r>
            <w:r>
              <w:rPr>
                <w:rFonts w:hint="eastAsia" w:ascii="宋体" w:hAnsi="宋体" w:cs="宋体"/>
                <w:szCs w:val="21"/>
                <w:lang w:eastAsia="zh-CN"/>
              </w:rPr>
              <w:t>实测</w:t>
            </w:r>
            <w:r>
              <w:rPr>
                <w:rFonts w:hint="eastAsia" w:ascii="宋体" w:hAnsi="宋体" w:eastAsia="宋体" w:cs="宋体"/>
                <w:szCs w:val="21"/>
                <w:lang w:eastAsia="zh-CN"/>
              </w:rPr>
              <w:t>设计坐标</w:t>
            </w:r>
            <w:r>
              <w:rPr>
                <w:rFonts w:hint="eastAsia" w:ascii="宋体" w:hAnsi="宋体" w:cs="宋体"/>
                <w:szCs w:val="21"/>
                <w:lang w:eastAsia="zh-CN"/>
              </w:rPr>
              <w:t>。</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szCs w:val="21"/>
              </w:rPr>
            </w:pPr>
            <w:r>
              <w:rPr>
                <w:rFonts w:hint="eastAsia" w:ascii="Times New Roman" w:hAnsi="Times New Roman"/>
                <w:szCs w:val="21"/>
                <w:lang w:eastAsia="zh-CN"/>
              </w:rPr>
              <w:t>检查当天已委托洪梅镇水务中心后续对梅沙大桥已建桥墩坐标进行实测，经复核，实测数据符合设计与规划等要求。</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    东水许决字〔202</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1</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〕1018号</w:t>
            </w:r>
            <w:r>
              <w:rPr>
                <w:rFonts w:hint="eastAsia" w:ascii="Times New Roman" w:hAnsi="Times New Roman"/>
                <w:szCs w:val="21"/>
                <w:lang w:val="en-US" w:eastAsia="zh-CN"/>
              </w:rPr>
              <w:t xml:space="preserve">      </w:t>
            </w:r>
          </w:p>
        </w:tc>
        <w:tc>
          <w:tcPr>
            <w:tcW w:w="2310" w:type="dxa"/>
            <w:shd w:val="clear" w:color="auto" w:fill="auto"/>
            <w:vAlign w:val="center"/>
          </w:tcPr>
          <w:p>
            <w:pPr>
              <w:spacing w:line="572" w:lineRule="exact"/>
              <w:jc w:val="center"/>
              <w:rPr>
                <w:rFonts w:hint="default" w:ascii="Times New Roman" w:hAnsi="Times New Roman"/>
                <w:szCs w:val="21"/>
                <w:lang w:val="en-US"/>
              </w:rPr>
            </w:pPr>
            <w:r>
              <w:rPr>
                <w:rFonts w:hint="eastAsia" w:ascii="Times New Roman" w:hAnsi="Times New Roman"/>
                <w:szCs w:val="21"/>
                <w:lang w:val="en-US" w:eastAsia="zh-CN"/>
              </w:rPr>
              <w:t>2021年12月7日——  2024年12月7日</w:t>
            </w:r>
          </w:p>
          <w:p>
            <w:pPr>
              <w:spacing w:line="572"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shd w:val="clear" w:color="auto" w:fill="auto"/>
            <w:vAlign w:val="center"/>
          </w:tcPr>
          <w:p>
            <w:pPr>
              <w:spacing w:line="572" w:lineRule="exact"/>
              <w:jc w:val="center"/>
              <w:rPr>
                <w:rFonts w:ascii="Times New Roman"/>
                <w:szCs w:val="21"/>
              </w:rPr>
            </w:pPr>
            <w:r>
              <w:rPr>
                <w:rFonts w:ascii="Times New Roman"/>
                <w:szCs w:val="21"/>
                <w:lang w:val="en-US"/>
              </w:rPr>
              <w:t>3</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ascii="Times New Roman"/>
                <w:szCs w:val="21"/>
                <w:lang w:val="en-US"/>
              </w:rPr>
              <w:t>东莞水乡功能区中心大道一期跨洪屋涡水道桥梁</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3</w:t>
            </w:r>
            <w:r>
              <w:rPr>
                <w:rFonts w:hint="eastAsia" w:ascii="Times New Roman"/>
                <w:szCs w:val="21"/>
                <w:lang w:val="en-US" w:eastAsia="zh-CN"/>
              </w:rPr>
              <w:t>月</w:t>
            </w:r>
            <w:r>
              <w:rPr>
                <w:rFonts w:hint="default" w:ascii="Times New Roman"/>
                <w:szCs w:val="21"/>
                <w:lang w:val="en-US" w:eastAsia="zh-CN"/>
              </w:rPr>
              <w:t>20</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宋体" w:hAnsi="宋体" w:cs="宋体"/>
                <w:szCs w:val="21"/>
                <w:lang w:val="en" w:eastAsia="zh-CN"/>
              </w:rPr>
              <w:t>未发现问题</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hAnsi="Times New Roman"/>
                <w:szCs w:val="21"/>
                <w:lang w:eastAsia="zh-CN"/>
              </w:rPr>
              <w:t>无</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    东水许决字〔2022〕6号</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eastAsia="宋体"/>
                <w:szCs w:val="21"/>
                <w:lang w:val="en-US" w:eastAsia="zh-CN"/>
              </w:rPr>
            </w:pPr>
            <w:r>
              <w:rPr>
                <w:rFonts w:hint="eastAsia" w:ascii="Times New Roman"/>
                <w:szCs w:val="21"/>
              </w:rPr>
              <w:t>2022 年 1 月 26 日</w:t>
            </w:r>
            <w:r>
              <w:rPr>
                <w:rFonts w:hint="eastAsia" w:ascii="Times New Roman"/>
                <w:szCs w:val="21"/>
                <w:lang w:eastAsia="zh-CN"/>
              </w:rPr>
              <w:t>——</w:t>
            </w:r>
            <w:r>
              <w:rPr>
                <w:rFonts w:hint="eastAsia" w:ascii="Times New Roman"/>
                <w:szCs w:val="21"/>
                <w:lang w:val="en-US" w:eastAsia="zh-CN"/>
              </w:rPr>
              <w:t>2025年1月26日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szCs w:val="21"/>
              </w:rPr>
            </w:pPr>
            <w:r>
              <w:rPr>
                <w:rFonts w:ascii="Times New Roman"/>
                <w:szCs w:val="21"/>
                <w:lang w:val="en-US"/>
              </w:rPr>
              <w:t>4</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ascii="Times New Roman"/>
                <w:szCs w:val="21"/>
                <w:lang w:val="en-US"/>
              </w:rPr>
              <w:t>从莞高速合水出入口至县道X886道路工程涉石马河和清溪水工程建设方案</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6</w:t>
            </w:r>
            <w:r>
              <w:rPr>
                <w:rFonts w:hint="eastAsia" w:ascii="Times New Roman"/>
                <w:szCs w:val="21"/>
                <w:lang w:val="en-US" w:eastAsia="zh-CN"/>
              </w:rPr>
              <w:t>月</w:t>
            </w:r>
            <w:r>
              <w:rPr>
                <w:rFonts w:hint="default" w:ascii="Times New Roman"/>
                <w:szCs w:val="21"/>
                <w:lang w:val="en-US" w:eastAsia="zh-CN"/>
              </w:rPr>
              <w:t>25</w:t>
            </w:r>
            <w:r>
              <w:rPr>
                <w:rFonts w:hint="eastAsia" w:asci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szCs w:val="21"/>
                <w:lang w:eastAsia="zh-CN"/>
              </w:rPr>
              <w:t>未开工</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hAnsi="Times New Roman"/>
                <w:szCs w:val="21"/>
                <w:lang w:eastAsia="zh-CN"/>
              </w:rPr>
              <w:t>无</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w:t>
            </w:r>
            <w:r>
              <w:rPr>
                <w:rFonts w:hint="eastAsia" w:ascii="Times New Roman"/>
                <w:szCs w:val="21"/>
                <w:lang w:eastAsia="zh-CN"/>
              </w:rPr>
              <w:t>东水许决字 〔2021〕1004号  </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Calibri" w:eastAsia="宋体" w:cs="Times New Roman"/>
                <w:kern w:val="2"/>
                <w:sz w:val="21"/>
                <w:szCs w:val="21"/>
                <w:lang w:val="en-US" w:eastAsia="zh-CN" w:bidi="ar-SA"/>
              </w:rPr>
            </w:pPr>
            <w:r>
              <w:rPr>
                <w:rFonts w:hint="eastAsia" w:ascii="Times New Roman"/>
                <w:szCs w:val="21"/>
              </w:rPr>
              <w:t>202</w:t>
            </w:r>
            <w:r>
              <w:rPr>
                <w:rFonts w:hint="eastAsia" w:ascii="Times New Roman"/>
                <w:szCs w:val="21"/>
                <w:lang w:val="en-US" w:eastAsia="zh-CN"/>
              </w:rPr>
              <w:t>1</w:t>
            </w:r>
            <w:r>
              <w:rPr>
                <w:rFonts w:hint="eastAsia" w:ascii="Times New Roman"/>
                <w:szCs w:val="21"/>
              </w:rPr>
              <w:t>年</w:t>
            </w:r>
            <w:r>
              <w:rPr>
                <w:rFonts w:hint="eastAsia" w:ascii="Times New Roman"/>
                <w:szCs w:val="21"/>
                <w:lang w:val="en-US" w:eastAsia="zh-CN"/>
              </w:rPr>
              <w:t>6</w:t>
            </w:r>
            <w:r>
              <w:rPr>
                <w:rFonts w:hint="eastAsia" w:ascii="Times New Roman"/>
                <w:szCs w:val="21"/>
              </w:rPr>
              <w:t>月</w:t>
            </w:r>
            <w:r>
              <w:rPr>
                <w:rFonts w:hint="eastAsia" w:ascii="Times New Roman"/>
                <w:szCs w:val="21"/>
                <w:lang w:val="en-US" w:eastAsia="zh-CN"/>
              </w:rPr>
              <w:t>10</w:t>
            </w:r>
            <w:r>
              <w:rPr>
                <w:rFonts w:hint="eastAsia" w:ascii="Times New Roman"/>
                <w:szCs w:val="21"/>
              </w:rPr>
              <w:t xml:space="preserve"> 日</w:t>
            </w:r>
            <w:r>
              <w:rPr>
                <w:rFonts w:hint="eastAsia" w:ascii="Times New Roman"/>
                <w:szCs w:val="21"/>
                <w:lang w:eastAsia="zh-CN"/>
              </w:rPr>
              <w:t>——</w:t>
            </w:r>
            <w:r>
              <w:rPr>
                <w:rFonts w:hint="eastAsia" w:ascii="Times New Roman"/>
                <w:szCs w:val="21"/>
                <w:lang w:val="en-US" w:eastAsia="zh-CN"/>
              </w:rPr>
              <w:t>2024年6月10日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851" w:type="dxa"/>
            <w:shd w:val="clear" w:color="auto" w:fill="auto"/>
            <w:vAlign w:val="center"/>
          </w:tcPr>
          <w:p>
            <w:pPr>
              <w:spacing w:line="572" w:lineRule="exact"/>
              <w:jc w:val="center"/>
              <w:rPr>
                <w:rFonts w:ascii="Times New Roman"/>
                <w:szCs w:val="21"/>
              </w:rPr>
            </w:pPr>
            <w:r>
              <w:rPr>
                <w:rFonts w:ascii="Times New Roman"/>
                <w:szCs w:val="21"/>
                <w:lang w:val="en-US"/>
              </w:rPr>
              <w:t>5</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szCs w:val="21"/>
                <w:lang w:eastAsia="zh-CN"/>
              </w:rPr>
              <w:t>狮子洋通道工程涉西太隆河、东引运河建设方案</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6</w:t>
            </w:r>
            <w:r>
              <w:rPr>
                <w:rFonts w:hint="eastAsia" w:ascii="Times New Roman"/>
                <w:szCs w:val="21"/>
                <w:lang w:val="en-US" w:eastAsia="zh-CN"/>
              </w:rPr>
              <w:t>月</w:t>
            </w:r>
            <w:r>
              <w:rPr>
                <w:rFonts w:hint="default" w:ascii="Times New Roman"/>
                <w:szCs w:val="21"/>
                <w:lang w:val="en-US" w:eastAsia="zh-CN"/>
              </w:rPr>
              <w:t>25</w:t>
            </w:r>
            <w:r>
              <w:rPr>
                <w:rFonts w:hint="eastAsia" w:asci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szCs w:val="21"/>
                <w:lang w:eastAsia="zh-CN"/>
              </w:rPr>
              <w:t>未开工</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hAnsi="Times New Roman"/>
                <w:szCs w:val="21"/>
                <w:lang w:eastAsia="zh-CN"/>
              </w:rPr>
              <w:t>无</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w:t>
            </w:r>
            <w:r>
              <w:rPr>
                <w:rFonts w:hint="default" w:ascii="Times New Roman" w:hAnsi="Times New Roman" w:cs="Times New Roman"/>
                <w:b w:val="0"/>
                <w:bCs w:val="0"/>
                <w:i w:val="0"/>
                <w:iCs w:val="0"/>
                <w:color w:val="auto"/>
                <w:kern w:val="2"/>
                <w:sz w:val="21"/>
                <w:szCs w:val="21"/>
                <w:highlight w:val="none"/>
                <w:vertAlign w:val="baseline"/>
                <w:lang w:val="en" w:eastAsia="zh-CN" w:bidi="ar-SA"/>
              </w:rPr>
              <w:t xml:space="preserve">     </w:t>
            </w: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东水许决字</w:t>
            </w:r>
            <w:r>
              <w:rPr>
                <w:rFonts w:hint="eastAsia" w:ascii="Times New Roman"/>
                <w:szCs w:val="21"/>
                <w:lang w:eastAsia="zh-CN"/>
              </w:rPr>
              <w:t>〔2021〕1021号   </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eastAsia="宋体"/>
                <w:szCs w:val="21"/>
                <w:lang w:val="en-US" w:eastAsia="zh-CN"/>
              </w:rPr>
            </w:pPr>
            <w:r>
              <w:rPr>
                <w:rFonts w:hint="eastAsia" w:ascii="Times New Roman"/>
                <w:szCs w:val="21"/>
              </w:rPr>
              <w:t>2021 年 12 月 23 日</w:t>
            </w:r>
            <w:r>
              <w:rPr>
                <w:rFonts w:hint="eastAsia" w:ascii="Times New Roman"/>
                <w:szCs w:val="21"/>
                <w:lang w:eastAsia="zh-CN"/>
              </w:rPr>
              <w:t>——</w:t>
            </w:r>
            <w:r>
              <w:rPr>
                <w:rFonts w:hint="eastAsia" w:ascii="Times New Roman"/>
                <w:szCs w:val="21"/>
                <w:lang w:val="en-US" w:eastAsia="zh-CN"/>
              </w:rPr>
              <w:t>2024年12月23日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51" w:type="dxa"/>
            <w:shd w:val="clear" w:color="auto" w:fill="auto"/>
            <w:vAlign w:val="center"/>
          </w:tcPr>
          <w:p>
            <w:pPr>
              <w:spacing w:line="572" w:lineRule="exact"/>
              <w:jc w:val="center"/>
              <w:rPr>
                <w:rFonts w:ascii="Times New Roman"/>
                <w:szCs w:val="21"/>
              </w:rPr>
            </w:pPr>
            <w:bookmarkStart w:id="0" w:name="_GoBack"/>
            <w:r>
              <w:rPr>
                <w:rFonts w:ascii="Times New Roman"/>
                <w:szCs w:val="21"/>
                <w:lang w:val="en-US"/>
              </w:rPr>
              <w:t>6</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szCs w:val="21"/>
                <w:lang w:eastAsia="zh-CN"/>
              </w:rPr>
              <w:t>东南区供电局塘厦新建110KV凤凰站出线电缆走廊二工程穿越雁田水变更方案</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6</w:t>
            </w:r>
            <w:r>
              <w:rPr>
                <w:rFonts w:hint="eastAsia" w:ascii="Times New Roman"/>
                <w:szCs w:val="21"/>
                <w:lang w:val="en-US" w:eastAsia="zh-CN"/>
              </w:rPr>
              <w:t>月</w:t>
            </w:r>
            <w:r>
              <w:rPr>
                <w:rFonts w:hint="default" w:ascii="Times New Roman"/>
                <w:szCs w:val="21"/>
                <w:lang w:val="en-US" w:eastAsia="zh-CN"/>
              </w:rPr>
              <w:t>29</w:t>
            </w:r>
            <w:r>
              <w:rPr>
                <w:rFonts w:hint="eastAsia" w:asci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szCs w:val="21"/>
                <w:lang w:eastAsia="zh-CN"/>
              </w:rPr>
              <w:t>未开工</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imes New Roman"/>
                <w:szCs w:val="21"/>
              </w:rPr>
            </w:pPr>
            <w:r>
              <w:rPr>
                <w:rFonts w:hint="eastAsia" w:ascii="Times New Roman" w:hAnsi="Times New Roman"/>
                <w:szCs w:val="21"/>
                <w:lang w:eastAsia="zh-CN"/>
              </w:rPr>
              <w:t>无</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w:t>
            </w:r>
            <w:r>
              <w:rPr>
                <w:rFonts w:hint="default" w:ascii="Times New Roman" w:hAnsi="Times New Roman" w:cs="Times New Roman"/>
                <w:b w:val="0"/>
                <w:bCs w:val="0"/>
                <w:i w:val="0"/>
                <w:iCs w:val="0"/>
                <w:color w:val="auto"/>
                <w:kern w:val="2"/>
                <w:sz w:val="21"/>
                <w:szCs w:val="21"/>
                <w:highlight w:val="none"/>
                <w:vertAlign w:val="baseline"/>
                <w:lang w:val="en" w:eastAsia="zh-CN" w:bidi="ar-SA"/>
              </w:rPr>
              <w:t xml:space="preserve">     </w:t>
            </w:r>
            <w:r>
              <w:rPr>
                <w:rFonts w:hint="eastAsia" w:ascii="Times New Roman" w:hAnsi="Calibri" w:eastAsia="宋体" w:cs="Times New Roman"/>
                <w:b w:val="0"/>
                <w:bCs w:val="0"/>
                <w:i w:val="0"/>
                <w:iCs w:val="0"/>
                <w:color w:val="auto"/>
                <w:kern w:val="2"/>
                <w:sz w:val="21"/>
                <w:szCs w:val="21"/>
                <w:highlight w:val="none"/>
                <w:vertAlign w:val="baseline"/>
                <w:lang w:val="en-US" w:eastAsia="zh-CN" w:bidi="ar-SA"/>
              </w:rPr>
              <w:t xml:space="preserve">东水许决字    〔2023〕1005号    </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eastAsia="宋体"/>
                <w:szCs w:val="21"/>
                <w:lang w:val="en-US" w:eastAsia="zh-CN"/>
              </w:rPr>
            </w:pPr>
            <w:r>
              <w:rPr>
                <w:rFonts w:hint="eastAsia" w:ascii="Times New Roman"/>
                <w:szCs w:val="21"/>
              </w:rPr>
              <w:t>2023 年 3 月 3 日</w:t>
            </w:r>
            <w:r>
              <w:rPr>
                <w:rFonts w:hint="eastAsia" w:ascii="Times New Roman"/>
                <w:szCs w:val="21"/>
                <w:lang w:eastAsia="zh-CN"/>
              </w:rPr>
              <w:t>——</w:t>
            </w:r>
            <w:r>
              <w:rPr>
                <w:rFonts w:hint="eastAsia" w:ascii="Times New Roman"/>
                <w:szCs w:val="21"/>
                <w:lang w:val="en-US" w:eastAsia="zh-CN"/>
              </w:rPr>
              <w:t>2026年3月3日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7</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县道X243（X310）桥头段断头路工程</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6</w:t>
            </w:r>
            <w:r>
              <w:rPr>
                <w:rFonts w:hint="eastAsia" w:ascii="Times New Roman"/>
                <w:szCs w:val="21"/>
                <w:lang w:val="en-US" w:eastAsia="zh-CN"/>
              </w:rPr>
              <w:t>月</w:t>
            </w:r>
            <w:r>
              <w:rPr>
                <w:rFonts w:hint="default" w:ascii="Times New Roman"/>
                <w:szCs w:val="21"/>
                <w:lang w:val="en-US" w:eastAsia="zh-CN"/>
              </w:rPr>
              <w:t>29</w:t>
            </w:r>
            <w:r>
              <w:rPr>
                <w:rFonts w:hint="eastAsia" w:asci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eastAsia" w:ascii="Times New Roman"/>
                <w:szCs w:val="21"/>
                <w:lang w:eastAsia="zh-CN"/>
              </w:rPr>
              <w:t>未开工</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eastAsia" w:ascii="Times New Roman" w:hAnsi="Times New Roman"/>
                <w:szCs w:val="21"/>
                <w:lang w:eastAsia="zh-CN"/>
              </w:rPr>
              <w:t>无</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w:t>
            </w:r>
            <w:r>
              <w:rPr>
                <w:rFonts w:hint="default" w:ascii="Times New Roman" w:hAnsi="Times New Roman" w:cs="Times New Roman"/>
                <w:b w:val="0"/>
                <w:bCs w:val="0"/>
                <w:i w:val="0"/>
                <w:iCs w:val="0"/>
                <w:color w:val="auto"/>
                <w:kern w:val="2"/>
                <w:sz w:val="21"/>
                <w:szCs w:val="21"/>
                <w:highlight w:val="none"/>
                <w:vertAlign w:val="baseline"/>
                <w:lang w:val="en" w:eastAsia="zh-CN" w:bidi="ar-SA"/>
              </w:rPr>
              <w:t xml:space="preserve">   </w:t>
            </w: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 xml:space="preserve">  东水许决字〔2023〕1004号</w:t>
            </w:r>
            <w:r>
              <w:rPr>
                <w:rFonts w:hint="eastAsia" w:ascii="Times New Roman"/>
                <w:szCs w:val="21"/>
                <w:lang w:eastAsia="zh-CN"/>
              </w:rPr>
              <w:t xml:space="preserve">  </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eastAsia="宋体"/>
                <w:szCs w:val="21"/>
                <w:lang w:val="en-US" w:eastAsia="zh-CN"/>
              </w:rPr>
            </w:pPr>
            <w:r>
              <w:rPr>
                <w:rFonts w:hint="eastAsia" w:ascii="Times New Roman"/>
                <w:szCs w:val="21"/>
              </w:rPr>
              <w:t>2023 年 2 月 20 日</w:t>
            </w:r>
            <w:r>
              <w:rPr>
                <w:rFonts w:hint="eastAsia" w:ascii="Times New Roman"/>
                <w:szCs w:val="21"/>
                <w:lang w:eastAsia="zh-CN"/>
              </w:rPr>
              <w:t>——</w:t>
            </w:r>
            <w:r>
              <w:rPr>
                <w:rFonts w:hint="eastAsia" w:ascii="Times New Roman"/>
                <w:szCs w:val="21"/>
                <w:lang w:val="en-US" w:eastAsia="zh-CN"/>
              </w:rPr>
              <w:t>2026年2月20日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eastAsia="宋体"/>
                <w:szCs w:val="21"/>
                <w:lang w:val="en-US" w:eastAsia="zh-CN"/>
              </w:rPr>
            </w:pPr>
            <w:r>
              <w:rPr>
                <w:rFonts w:hint="eastAsia" w:ascii="Times New Roman"/>
                <w:szCs w:val="21"/>
                <w:lang w:val="en-US" w:eastAsia="zh-CN"/>
              </w:rPr>
              <w:t>8</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东莞宁洲厂址替代电源项目备用水源（富民路侧）工程</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6</w:t>
            </w:r>
            <w:r>
              <w:rPr>
                <w:rFonts w:hint="eastAsia" w:ascii="Times New Roman"/>
                <w:szCs w:val="21"/>
                <w:lang w:val="en-US" w:eastAsia="zh-CN"/>
              </w:rPr>
              <w:t>月</w:t>
            </w:r>
            <w:r>
              <w:rPr>
                <w:rFonts w:hint="default" w:ascii="Times New Roman"/>
                <w:szCs w:val="21"/>
                <w:lang w:val="en-US" w:eastAsia="zh-CN"/>
              </w:rPr>
              <w:t>25</w:t>
            </w:r>
            <w:r>
              <w:rPr>
                <w:rFonts w:hint="eastAsia" w:asci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eastAsia" w:ascii="Times New Roman"/>
                <w:szCs w:val="21"/>
                <w:lang w:eastAsia="zh-CN"/>
              </w:rPr>
              <w:t>未开工</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eastAsia" w:ascii="Times New Roman"/>
                <w:szCs w:val="21"/>
                <w:lang w:eastAsia="zh-CN"/>
              </w:rPr>
              <w:t>无</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w:t>
            </w:r>
            <w:r>
              <w:rPr>
                <w:rFonts w:hint="default" w:ascii="Times New Roman" w:hAnsi="Times New Roman" w:cs="Times New Roman"/>
                <w:b w:val="0"/>
                <w:bCs w:val="0"/>
                <w:i w:val="0"/>
                <w:iCs w:val="0"/>
                <w:color w:val="auto"/>
                <w:kern w:val="2"/>
                <w:sz w:val="21"/>
                <w:szCs w:val="21"/>
                <w:highlight w:val="none"/>
                <w:vertAlign w:val="baseline"/>
                <w:lang w:val="en" w:eastAsia="zh-CN" w:bidi="ar-SA"/>
              </w:rPr>
              <w:t xml:space="preserve"> </w:t>
            </w:r>
            <w:r>
              <w:rPr>
                <w:rFonts w:hint="default" w:ascii="Times New Roman" w:cs="Times New Roman"/>
                <w:b w:val="0"/>
                <w:bCs w:val="0"/>
                <w:i w:val="0"/>
                <w:iCs w:val="0"/>
                <w:color w:val="auto"/>
                <w:kern w:val="2"/>
                <w:sz w:val="21"/>
                <w:szCs w:val="21"/>
                <w:highlight w:val="none"/>
                <w:vertAlign w:val="baseline"/>
                <w:lang w:val="en" w:eastAsia="zh-CN" w:bidi="ar-SA"/>
              </w:rPr>
              <w:t>=</w:t>
            </w: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 xml:space="preserve">  东水许决字 〔2023〕1008号</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eastAsia="宋体"/>
                <w:szCs w:val="21"/>
                <w:lang w:val="en-US" w:eastAsia="zh-CN"/>
              </w:rPr>
            </w:pPr>
            <w:r>
              <w:rPr>
                <w:rFonts w:hint="eastAsia" w:ascii="Times New Roman"/>
                <w:szCs w:val="21"/>
              </w:rPr>
              <w:t>2023 年 4 月 3 日</w:t>
            </w:r>
            <w:r>
              <w:rPr>
                <w:rFonts w:hint="eastAsia" w:ascii="Times New Roman"/>
                <w:szCs w:val="21"/>
                <w:lang w:eastAsia="zh-CN"/>
              </w:rPr>
              <w:t>——</w:t>
            </w:r>
            <w:r>
              <w:rPr>
                <w:rFonts w:hint="eastAsia" w:ascii="Times New Roman"/>
                <w:szCs w:val="21"/>
                <w:lang w:val="en-US" w:eastAsia="zh-CN"/>
              </w:rPr>
              <w:t>2026年4月3日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eastAsia="宋体"/>
                <w:szCs w:val="21"/>
                <w:lang w:val="en-US" w:eastAsia="zh-CN"/>
              </w:rPr>
            </w:pPr>
            <w:r>
              <w:rPr>
                <w:rFonts w:hint="eastAsia" w:ascii="Times New Roman"/>
                <w:szCs w:val="21"/>
                <w:lang w:val="en-US" w:eastAsia="zh-CN"/>
              </w:rPr>
              <w:t>9</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厚街镇新围社区新围小组旧桥重建工程</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6</w:t>
            </w:r>
            <w:r>
              <w:rPr>
                <w:rFonts w:hint="eastAsia" w:ascii="Times New Roman"/>
                <w:szCs w:val="21"/>
                <w:lang w:val="en-US" w:eastAsia="zh-CN"/>
              </w:rPr>
              <w:t>月</w:t>
            </w:r>
            <w:r>
              <w:rPr>
                <w:rFonts w:hint="default" w:ascii="Times New Roman"/>
                <w:szCs w:val="21"/>
                <w:lang w:val="en-US" w:eastAsia="zh-CN"/>
              </w:rPr>
              <w:t>26</w:t>
            </w:r>
            <w:r>
              <w:rPr>
                <w:rFonts w:hint="eastAsia" w:asci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eastAsia" w:ascii="Times New Roman"/>
                <w:szCs w:val="21"/>
                <w:lang w:eastAsia="zh-CN"/>
              </w:rPr>
              <w:t>未开工</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eastAsia="宋体"/>
                <w:szCs w:val="21"/>
                <w:lang w:eastAsia="zh-CN"/>
              </w:rPr>
            </w:pPr>
            <w:r>
              <w:rPr>
                <w:rFonts w:hint="eastAsia" w:ascii="Times New Roman"/>
                <w:szCs w:val="21"/>
                <w:lang w:eastAsia="zh-CN"/>
              </w:rPr>
              <w:t>无</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w:t>
            </w:r>
            <w:r>
              <w:rPr>
                <w:rFonts w:hint="default" w:ascii="Times New Roman" w:hAnsi="Times New Roman" w:cs="Times New Roman"/>
                <w:b w:val="0"/>
                <w:bCs w:val="0"/>
                <w:i w:val="0"/>
                <w:iCs w:val="0"/>
                <w:color w:val="auto"/>
                <w:kern w:val="2"/>
                <w:sz w:val="21"/>
                <w:szCs w:val="21"/>
                <w:highlight w:val="none"/>
                <w:vertAlign w:val="baseline"/>
                <w:lang w:val="en" w:eastAsia="zh-CN" w:bidi="ar-SA"/>
              </w:rPr>
              <w:t xml:space="preserve">  </w:t>
            </w: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 xml:space="preserve">  东水许决字 〔2023〕1013号</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eastAsia="宋体"/>
                <w:szCs w:val="21"/>
                <w:lang w:val="en-US" w:eastAsia="zh-CN"/>
              </w:rPr>
            </w:pPr>
            <w:r>
              <w:rPr>
                <w:rFonts w:hint="eastAsia" w:ascii="Times New Roman"/>
                <w:szCs w:val="21"/>
              </w:rPr>
              <w:t>2023 年 4 月 24 日</w:t>
            </w:r>
            <w:r>
              <w:rPr>
                <w:rFonts w:hint="eastAsia" w:ascii="Times New Roman"/>
                <w:szCs w:val="21"/>
                <w:lang w:eastAsia="zh-CN"/>
              </w:rPr>
              <w:t>——</w:t>
            </w:r>
            <w:r>
              <w:rPr>
                <w:rFonts w:hint="eastAsia" w:ascii="Times New Roman"/>
                <w:szCs w:val="21"/>
                <w:lang w:val="en-US" w:eastAsia="zh-CN"/>
              </w:rPr>
              <w:t>2026年4月24日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eastAsia="宋体"/>
                <w:szCs w:val="21"/>
                <w:lang w:val="en-US" w:eastAsia="zh-CN"/>
              </w:rPr>
            </w:pPr>
            <w:r>
              <w:rPr>
                <w:rFonts w:hint="eastAsia" w:ascii="Times New Roman"/>
                <w:szCs w:val="21"/>
                <w:lang w:val="en-US" w:eastAsia="zh-CN"/>
              </w:rPr>
              <w:t>10</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东莞市石碣镇智能交通信控系统改造项目</w:t>
            </w:r>
          </w:p>
        </w:tc>
        <w:tc>
          <w:tcPr>
            <w:tcW w:w="12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6</w:t>
            </w:r>
            <w:r>
              <w:rPr>
                <w:rFonts w:hint="eastAsia" w:ascii="Times New Roman"/>
                <w:szCs w:val="21"/>
                <w:lang w:val="en-US" w:eastAsia="zh-CN"/>
              </w:rPr>
              <w:t>月</w:t>
            </w:r>
            <w:r>
              <w:rPr>
                <w:rFonts w:hint="default" w:ascii="Times New Roman"/>
                <w:szCs w:val="21"/>
                <w:lang w:val="en-US" w:eastAsia="zh-CN"/>
              </w:rPr>
              <w:t>30</w:t>
            </w:r>
            <w:r>
              <w:rPr>
                <w:rFonts w:hint="eastAsia" w:ascii="Times New Roman"/>
                <w:szCs w:val="21"/>
                <w:lang w:val="en-US" w:eastAsia="zh-CN"/>
              </w:rPr>
              <w:t>日</w:t>
            </w:r>
          </w:p>
        </w:tc>
        <w:tc>
          <w:tcPr>
            <w:tcW w:w="25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imes New Roman"/>
                <w:szCs w:val="21"/>
              </w:rPr>
            </w:pPr>
            <w:r>
              <w:rPr>
                <w:rFonts w:ascii="Times New Roman"/>
                <w:szCs w:val="21"/>
                <w:lang w:val="en-US"/>
              </w:rPr>
              <w:t>1.</w:t>
            </w:r>
            <w:r>
              <w:rPr>
                <w:rFonts w:hint="eastAsia" w:ascii="Times New Roman"/>
                <w:szCs w:val="21"/>
                <w:lang w:val="en-US" w:eastAsia="zh-CN"/>
              </w:rPr>
              <w:t>施工方案未备案；</w:t>
            </w:r>
            <w:r>
              <w:rPr>
                <w:rFonts w:hint="default" w:ascii="Times New Roman"/>
                <w:szCs w:val="21"/>
                <w:lang w:val="en-US" w:eastAsia="zh-CN"/>
              </w:rPr>
              <w:t>2</w:t>
            </w:r>
            <w:r>
              <w:rPr>
                <w:rFonts w:hint="eastAsia" w:ascii="Times New Roman"/>
                <w:szCs w:val="21"/>
                <w:lang w:val="en-US" w:eastAsia="zh-CN"/>
              </w:rPr>
              <w:t>、复核坐标与审批坐标不一致</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eastAsia" w:ascii="Times New Roman"/>
                <w:szCs w:val="21"/>
                <w:lang w:eastAsia="zh-CN"/>
              </w:rPr>
              <w:t>否</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东莞市水务局关于河道管理范围内建设项目工程建设方案审批准予水行政许可决定书</w:t>
            </w: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 xml:space="preserve">  东水许决字  〔2023〕1012号</w:t>
            </w:r>
          </w:p>
        </w:tc>
        <w:tc>
          <w:tcPr>
            <w:tcW w:w="23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eastAsia="宋体"/>
                <w:szCs w:val="21"/>
                <w:lang w:val="en-US" w:eastAsia="zh-CN"/>
              </w:rPr>
            </w:pPr>
            <w:r>
              <w:rPr>
                <w:rFonts w:hint="eastAsia" w:ascii="Times New Roman"/>
                <w:szCs w:val="21"/>
              </w:rPr>
              <w:t>2023 年 6 月 1 日</w:t>
            </w:r>
            <w:r>
              <w:rPr>
                <w:rFonts w:hint="eastAsia" w:ascii="Times New Roman"/>
                <w:szCs w:val="21"/>
                <w:lang w:eastAsia="zh-CN"/>
              </w:rPr>
              <w:t>——</w:t>
            </w:r>
            <w:r>
              <w:rPr>
                <w:rFonts w:hint="eastAsia" w:ascii="Times New Roman"/>
                <w:szCs w:val="21"/>
                <w:lang w:val="en-US" w:eastAsia="zh-CN"/>
              </w:rPr>
              <w:t>2026年6月1日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szCs w:val="21"/>
        </w:rPr>
      </w:pPr>
      <w:r>
        <w:rPr>
          <w:rFonts w:ascii="Times New Roman"/>
          <w:szCs w:val="21"/>
        </w:rPr>
        <w:t>备注：对行政许可对象的抽查结果，应填写</w:t>
      </w:r>
      <w:r>
        <w:rPr>
          <w:rFonts w:ascii="Times New Roman" w:hAnsi="Times New Roman"/>
          <w:szCs w:val="21"/>
        </w:rPr>
        <w:t>“</w:t>
      </w:r>
      <w:r>
        <w:rPr>
          <w:rFonts w:ascii="Times New Roman"/>
          <w:szCs w:val="21"/>
        </w:rPr>
        <w:t>批准文件名称</w:t>
      </w:r>
      <w:r>
        <w:rPr>
          <w:rFonts w:ascii="Times New Roman" w:hAnsi="Times New Roman"/>
          <w:szCs w:val="21"/>
        </w:rPr>
        <w:t>”</w:t>
      </w:r>
      <w:r>
        <w:rPr>
          <w:rFonts w:ascii="Times New Roman"/>
          <w:szCs w:val="21"/>
        </w:rPr>
        <w:t>和</w:t>
      </w:r>
      <w:r>
        <w:rPr>
          <w:rFonts w:ascii="Times New Roman" w:hAnsi="Times New Roman"/>
          <w:szCs w:val="21"/>
        </w:rPr>
        <w:t>“</w:t>
      </w:r>
      <w:r>
        <w:rPr>
          <w:rFonts w:ascii="Times New Roman"/>
          <w:szCs w:val="21"/>
        </w:rPr>
        <w:t>批准文号</w:t>
      </w:r>
      <w:r>
        <w:rPr>
          <w:rFonts w:ascii="Times New Roman" w:hAnsi="Times New Roman"/>
          <w:szCs w:val="21"/>
        </w:rPr>
        <w:t>”</w:t>
      </w:r>
      <w:r>
        <w:rPr>
          <w:rFonts w:ascii="Times New Roman"/>
          <w:szCs w:val="21"/>
        </w:rPr>
        <w:t>两栏。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2C65C"/>
    <w:rsid w:val="7FF5A3E9"/>
    <w:rsid w:val="F3F557E2"/>
    <w:rsid w:val="FB576E14"/>
    <w:rsid w:val="FBBBE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spacing w:before="0" w:beforeAutospacing="1" w:after="0" w:afterAutospacing="1"/>
      <w:jc w:val="left"/>
    </w:pPr>
    <w:rPr>
      <w:rFonts w:hint="eastAsia" w:ascii="宋体" w:hAnsi="宋体" w:eastAsia="宋体" w:cs="宋体"/>
      <w:b/>
      <w:kern w:val="0"/>
      <w:sz w:val="27"/>
      <w:szCs w:val="27"/>
      <w:lang w:val="en-US" w:eastAsia="zh-CN"/>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character" w:styleId="7">
    <w:name w:val="Hyperlink"/>
    <w:basedOn w:val="6"/>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1037</Words>
  <Characters>1170</Characters>
  <Paragraphs>95</Paragraphs>
  <TotalTime>70</TotalTime>
  <ScaleCrop>false</ScaleCrop>
  <LinksUpToDate>false</LinksUpToDate>
  <CharactersWithSpaces>1326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2017-12-08T10:11:00Z</dcterms:created>
  <dc:creator>Chinese User</dc:creator>
  <cp:lastModifiedBy>guest</cp:lastModifiedBy>
  <cp:lastPrinted>2023-11-06T23:10:00Z</cp:lastPrinted>
  <dcterms:modified xsi:type="dcterms:W3CDTF">2023-11-06T16:07:05Z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9d54e4e24ea448909ef80d6842fc6124</vt:lpwstr>
  </property>
</Properties>
</file>